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5FE" w:rsidRPr="007E785E" w:rsidRDefault="00F675FE" w:rsidP="00D04094">
      <w:r w:rsidRPr="007E785E">
        <w:t>Facultad de Ingeniería.</w:t>
      </w:r>
    </w:p>
    <w:p w:rsidR="00F675FE" w:rsidRPr="007E785E" w:rsidRDefault="00F675FE" w:rsidP="007E785E">
      <w:pPr>
        <w:jc w:val="center"/>
        <w:rPr>
          <w:rFonts w:ascii="Baskerville" w:hAnsi="Baskerville" w:cstheme="minorHAnsi"/>
          <w:color w:val="000000"/>
          <w:sz w:val="32"/>
          <w:szCs w:val="32"/>
        </w:rPr>
      </w:pPr>
      <w:r w:rsidRPr="007E785E">
        <w:rPr>
          <w:rFonts w:ascii="Baskerville" w:hAnsi="Baskerville" w:cstheme="minorHAnsi"/>
          <w:color w:val="000000"/>
          <w:sz w:val="32"/>
          <w:szCs w:val="32"/>
        </w:rPr>
        <w:t>Legislación y Relaciones Industriales (2401).</w:t>
      </w:r>
    </w:p>
    <w:p w:rsidR="007E785E" w:rsidRPr="007E785E" w:rsidRDefault="00F675FE" w:rsidP="007E785E">
      <w:pPr>
        <w:ind w:left="705" w:hanging="705"/>
        <w:jc w:val="center"/>
        <w:rPr>
          <w:rFonts w:ascii="Baskerville" w:hAnsi="Baskerville" w:cstheme="minorHAnsi"/>
          <w:color w:val="000000"/>
          <w:sz w:val="32"/>
          <w:szCs w:val="32"/>
        </w:rPr>
      </w:pPr>
      <w:r w:rsidRPr="007E785E">
        <w:rPr>
          <w:rFonts w:ascii="Baskerville" w:hAnsi="Baskerville" w:cstheme="minorHAnsi"/>
          <w:color w:val="000000"/>
          <w:sz w:val="32"/>
          <w:szCs w:val="32"/>
          <w:u w:val="single"/>
        </w:rPr>
        <w:t>EXAMEN LIBRE</w:t>
      </w:r>
    </w:p>
    <w:p w:rsidR="00F675FE" w:rsidRPr="007E785E" w:rsidRDefault="00EA25EA" w:rsidP="007E785E">
      <w:pPr>
        <w:ind w:left="705" w:hanging="705"/>
        <w:jc w:val="center"/>
        <w:rPr>
          <w:rFonts w:ascii="Baskerville" w:hAnsi="Baskerville" w:cstheme="minorHAnsi"/>
          <w:color w:val="000000"/>
          <w:sz w:val="32"/>
          <w:szCs w:val="32"/>
        </w:rPr>
      </w:pPr>
      <w:r>
        <w:rPr>
          <w:rFonts w:ascii="Baskerville" w:hAnsi="Baskerville" w:cstheme="minorHAnsi"/>
          <w:sz w:val="32"/>
          <w:szCs w:val="32"/>
        </w:rPr>
        <w:t>29</w:t>
      </w:r>
      <w:r w:rsidR="007E785E" w:rsidRPr="007E785E">
        <w:rPr>
          <w:rFonts w:ascii="Baskerville" w:hAnsi="Baskerville" w:cstheme="minorHAnsi"/>
          <w:sz w:val="32"/>
          <w:szCs w:val="32"/>
        </w:rPr>
        <w:t xml:space="preserve"> de </w:t>
      </w:r>
      <w:r>
        <w:rPr>
          <w:rFonts w:ascii="Baskerville" w:hAnsi="Baskerville" w:cstheme="minorHAnsi"/>
          <w:sz w:val="32"/>
          <w:szCs w:val="32"/>
        </w:rPr>
        <w:t>diciembre</w:t>
      </w:r>
      <w:r w:rsidR="00F675FE" w:rsidRPr="007E785E">
        <w:rPr>
          <w:rFonts w:ascii="Baskerville" w:hAnsi="Baskerville" w:cstheme="minorHAnsi"/>
          <w:sz w:val="32"/>
          <w:szCs w:val="32"/>
        </w:rPr>
        <w:t xml:space="preserve"> de 2020</w:t>
      </w:r>
      <w:r w:rsidR="00F675FE" w:rsidRPr="007E785E">
        <w:rPr>
          <w:rFonts w:ascii="Baskerville" w:hAnsi="Baskerville" w:cstheme="minorHAnsi"/>
          <w:color w:val="000000"/>
          <w:sz w:val="32"/>
          <w:szCs w:val="32"/>
        </w:rPr>
        <w:t xml:space="preserve">, hora </w:t>
      </w:r>
      <w:r>
        <w:rPr>
          <w:rFonts w:ascii="Baskerville" w:hAnsi="Baskerville" w:cstheme="minorHAnsi"/>
          <w:color w:val="000000"/>
          <w:sz w:val="32"/>
          <w:szCs w:val="32"/>
        </w:rPr>
        <w:t>19 a 20, por zoom</w:t>
      </w:r>
    </w:p>
    <w:p w:rsidR="00F675FE" w:rsidRPr="007E785E" w:rsidRDefault="00F675FE" w:rsidP="00F675FE">
      <w:pPr>
        <w:ind w:left="705" w:hanging="705"/>
        <w:rPr>
          <w:rFonts w:ascii="Baskerville" w:hAnsi="Baskerville" w:cstheme="minorHAnsi"/>
          <w:sz w:val="24"/>
          <w:szCs w:val="24"/>
        </w:rPr>
      </w:pPr>
    </w:p>
    <w:p w:rsidR="00F675FE" w:rsidRPr="007E785E" w:rsidRDefault="00F675FE" w:rsidP="00F675FE">
      <w:pPr>
        <w:ind w:left="705" w:hanging="705"/>
        <w:jc w:val="both"/>
        <w:rPr>
          <w:rFonts w:ascii="Baskerville" w:hAnsi="Baskerville" w:cstheme="minorHAnsi"/>
          <w:color w:val="000000"/>
          <w:sz w:val="24"/>
          <w:szCs w:val="24"/>
        </w:rPr>
      </w:pPr>
      <w:r w:rsidRPr="007E785E">
        <w:rPr>
          <w:rFonts w:ascii="Baskerville" w:hAnsi="Baskerville" w:cstheme="minorHAnsi"/>
          <w:color w:val="000000"/>
          <w:sz w:val="24"/>
          <w:szCs w:val="24"/>
        </w:rPr>
        <w:t>Instrucciones:</w:t>
      </w:r>
    </w:p>
    <w:p w:rsidR="00F675FE" w:rsidRPr="007E785E" w:rsidRDefault="00F675FE" w:rsidP="00F675FE">
      <w:pPr>
        <w:numPr>
          <w:ilvl w:val="0"/>
          <w:numId w:val="2"/>
        </w:numPr>
        <w:tabs>
          <w:tab w:val="clear" w:pos="705"/>
          <w:tab w:val="num" w:pos="0"/>
        </w:tabs>
        <w:ind w:left="0" w:firstLine="0"/>
        <w:jc w:val="both"/>
        <w:rPr>
          <w:rFonts w:ascii="Baskerville" w:hAnsi="Baskerville" w:cstheme="minorHAnsi"/>
          <w:color w:val="000000"/>
          <w:sz w:val="24"/>
          <w:szCs w:val="24"/>
        </w:rPr>
      </w:pPr>
      <w:r w:rsidRPr="007E785E">
        <w:rPr>
          <w:rFonts w:ascii="Baskerville" w:hAnsi="Baskerville" w:cstheme="minorHAnsi"/>
          <w:color w:val="000000"/>
          <w:sz w:val="24"/>
          <w:szCs w:val="24"/>
        </w:rPr>
        <w:t>Lea detenidamente el cuestionario antes de responder.</w:t>
      </w:r>
    </w:p>
    <w:p w:rsidR="00F675FE" w:rsidRPr="007E785E" w:rsidRDefault="00F675FE" w:rsidP="00F675FE">
      <w:pPr>
        <w:numPr>
          <w:ilvl w:val="0"/>
          <w:numId w:val="2"/>
        </w:numPr>
        <w:tabs>
          <w:tab w:val="left" w:pos="705"/>
        </w:tabs>
        <w:ind w:left="0" w:firstLine="0"/>
        <w:jc w:val="both"/>
        <w:rPr>
          <w:rFonts w:ascii="Baskerville" w:hAnsi="Baskerville" w:cstheme="minorHAnsi"/>
          <w:color w:val="000000"/>
          <w:sz w:val="24"/>
          <w:szCs w:val="24"/>
        </w:rPr>
      </w:pPr>
      <w:r w:rsidRPr="007E785E">
        <w:rPr>
          <w:rFonts w:ascii="Baskerville" w:hAnsi="Baskerville" w:cstheme="minorHAnsi"/>
          <w:color w:val="000000"/>
          <w:sz w:val="24"/>
          <w:szCs w:val="24"/>
        </w:rPr>
        <w:t>El cuestionario de la prueba consta de 6 módulos.</w:t>
      </w:r>
    </w:p>
    <w:p w:rsidR="00F675FE" w:rsidRPr="00EA25EA" w:rsidRDefault="00EA25EA" w:rsidP="00F675FE">
      <w:pPr>
        <w:numPr>
          <w:ilvl w:val="0"/>
          <w:numId w:val="2"/>
        </w:numPr>
        <w:tabs>
          <w:tab w:val="left" w:pos="705"/>
        </w:tabs>
        <w:ind w:left="0" w:firstLine="0"/>
        <w:jc w:val="both"/>
        <w:rPr>
          <w:rFonts w:ascii="Baskerville" w:hAnsi="Baskerville" w:cstheme="minorHAnsi"/>
          <w:color w:val="000000"/>
          <w:sz w:val="24"/>
          <w:szCs w:val="24"/>
        </w:rPr>
      </w:pPr>
      <w:r>
        <w:rPr>
          <w:rFonts w:ascii="Baskerville" w:hAnsi="Baskerville" w:cstheme="minorHAnsi"/>
          <w:color w:val="000000"/>
          <w:sz w:val="24"/>
          <w:szCs w:val="24"/>
          <w:u w:val="single"/>
        </w:rPr>
        <w:t>Conecte la cámara del computador y la del celular al ingresar. La del computador de frente al estudiante y la del celular de forma que se pueda ver la pantalla y el escritorio alrededor del computador. El examen es personal. Se puede consultar la legislación, pero no en el propio computador. No se debe salir de la pantalla del examen.</w:t>
      </w:r>
      <w:r w:rsidR="0089628C">
        <w:rPr>
          <w:rFonts w:ascii="Baskerville" w:hAnsi="Baskerville" w:cstheme="minorHAnsi"/>
          <w:color w:val="000000"/>
          <w:sz w:val="24"/>
          <w:szCs w:val="24"/>
          <w:u w:val="single"/>
        </w:rPr>
        <w:t xml:space="preserve"> POR FAVOR RESPONDA DEBAJO DE LA PREGUNTA.</w:t>
      </w:r>
    </w:p>
    <w:p w:rsidR="00EA25EA" w:rsidRPr="00EA25EA" w:rsidRDefault="00EA25EA" w:rsidP="00F675FE">
      <w:pPr>
        <w:numPr>
          <w:ilvl w:val="0"/>
          <w:numId w:val="2"/>
        </w:numPr>
        <w:tabs>
          <w:tab w:val="left" w:pos="705"/>
        </w:tabs>
        <w:ind w:left="0" w:firstLine="0"/>
        <w:jc w:val="both"/>
        <w:rPr>
          <w:rFonts w:ascii="Baskerville" w:hAnsi="Baskerville" w:cstheme="minorHAnsi"/>
          <w:color w:val="000000"/>
          <w:sz w:val="24"/>
          <w:szCs w:val="24"/>
        </w:rPr>
      </w:pPr>
      <w:r>
        <w:rPr>
          <w:rFonts w:ascii="Baskerville" w:hAnsi="Baskerville" w:cstheme="minorHAnsi"/>
          <w:color w:val="000000"/>
          <w:sz w:val="24"/>
          <w:szCs w:val="24"/>
        </w:rPr>
        <w:t>El ex</w:t>
      </w:r>
      <w:r w:rsidR="00625DD0">
        <w:rPr>
          <w:rFonts w:ascii="Baskerville" w:hAnsi="Baskerville" w:cstheme="minorHAnsi"/>
          <w:color w:val="000000"/>
          <w:sz w:val="24"/>
          <w:szCs w:val="24"/>
        </w:rPr>
        <w:t>a</w:t>
      </w:r>
      <w:r>
        <w:rPr>
          <w:rFonts w:ascii="Baskerville" w:hAnsi="Baskerville" w:cstheme="minorHAnsi"/>
          <w:color w:val="000000"/>
          <w:sz w:val="24"/>
          <w:szCs w:val="24"/>
        </w:rPr>
        <w:t xml:space="preserve">men se propondrá en el sitio zoom descrito en EVA y su correspondiente clave, la misma con la  que se dictó el curso. Aquel estudiante que no posea estos medios debe recurrir a </w:t>
      </w:r>
      <w:proofErr w:type="spellStart"/>
      <w:r>
        <w:rPr>
          <w:rFonts w:ascii="Baskerville" w:hAnsi="Baskerville" w:cstheme="minorHAnsi"/>
          <w:color w:val="000000"/>
          <w:sz w:val="24"/>
          <w:szCs w:val="24"/>
        </w:rPr>
        <w:t>Fing</w:t>
      </w:r>
      <w:proofErr w:type="spellEnd"/>
      <w:r>
        <w:rPr>
          <w:rFonts w:ascii="Baskerville" w:hAnsi="Baskerville" w:cstheme="minorHAnsi"/>
          <w:color w:val="000000"/>
          <w:sz w:val="24"/>
          <w:szCs w:val="24"/>
        </w:rPr>
        <w:t xml:space="preserve"> en procura de un equipo en la sala correspondiente</w:t>
      </w:r>
      <w:r w:rsidR="00372887">
        <w:rPr>
          <w:rFonts w:ascii="Baskerville" w:hAnsi="Baskerville" w:cstheme="minorHAnsi"/>
          <w:color w:val="000000"/>
          <w:sz w:val="24"/>
          <w:szCs w:val="24"/>
        </w:rPr>
        <w:t xml:space="preserve"> para el día y hora del examen</w:t>
      </w:r>
      <w:r>
        <w:rPr>
          <w:rFonts w:ascii="Baskerville" w:hAnsi="Baskerville" w:cstheme="minorHAnsi"/>
          <w:color w:val="000000"/>
          <w:sz w:val="24"/>
          <w:szCs w:val="24"/>
        </w:rPr>
        <w:t>.</w:t>
      </w:r>
    </w:p>
    <w:p w:rsidR="00EA25EA" w:rsidRDefault="00EA25EA" w:rsidP="00F675FE">
      <w:pPr>
        <w:numPr>
          <w:ilvl w:val="0"/>
          <w:numId w:val="2"/>
        </w:numPr>
        <w:tabs>
          <w:tab w:val="left" w:pos="705"/>
        </w:tabs>
        <w:ind w:left="0" w:firstLine="0"/>
        <w:jc w:val="both"/>
        <w:rPr>
          <w:rFonts w:ascii="Baskerville" w:hAnsi="Baskerville" w:cstheme="minorHAnsi"/>
          <w:color w:val="000000"/>
          <w:sz w:val="24"/>
          <w:szCs w:val="24"/>
        </w:rPr>
      </w:pPr>
      <w:r>
        <w:rPr>
          <w:rFonts w:ascii="Baskerville" w:hAnsi="Baskerville" w:cstheme="minorHAnsi"/>
          <w:color w:val="000000"/>
          <w:sz w:val="24"/>
          <w:szCs w:val="24"/>
        </w:rPr>
        <w:t xml:space="preserve">Se enviará por EVA la propuesta en formato </w:t>
      </w:r>
      <w:proofErr w:type="spellStart"/>
      <w:r>
        <w:rPr>
          <w:rFonts w:ascii="Baskerville" w:hAnsi="Baskerville" w:cstheme="minorHAnsi"/>
          <w:color w:val="000000"/>
          <w:sz w:val="24"/>
          <w:szCs w:val="24"/>
        </w:rPr>
        <w:t>word</w:t>
      </w:r>
      <w:proofErr w:type="spellEnd"/>
      <w:r>
        <w:rPr>
          <w:rFonts w:ascii="Baskerville" w:hAnsi="Baskerville" w:cstheme="minorHAnsi"/>
          <w:color w:val="000000"/>
          <w:sz w:val="24"/>
          <w:szCs w:val="24"/>
        </w:rPr>
        <w:t xml:space="preserve"> y la misma se debe devolver al correo </w:t>
      </w:r>
      <w:hyperlink r:id="rId5" w:history="1">
        <w:r w:rsidRPr="00D622C9">
          <w:rPr>
            <w:rStyle w:val="Hipervnculo"/>
            <w:rFonts w:ascii="Baskerville" w:hAnsi="Baskerville" w:cstheme="minorHAnsi"/>
            <w:sz w:val="24"/>
            <w:szCs w:val="24"/>
          </w:rPr>
          <w:t>rbecerra@vera.com.uy</w:t>
        </w:r>
      </w:hyperlink>
      <w:r>
        <w:rPr>
          <w:rFonts w:ascii="Baskerville" w:hAnsi="Baskerville" w:cstheme="minorHAnsi"/>
          <w:color w:val="000000"/>
          <w:sz w:val="24"/>
          <w:szCs w:val="24"/>
        </w:rPr>
        <w:t xml:space="preserve"> antes de las 20 horas en el mismo formato. A cada estudiante se responderá “recibido”</w:t>
      </w:r>
      <w:r w:rsidR="0089628C">
        <w:rPr>
          <w:rFonts w:ascii="Baskerville" w:hAnsi="Baskerville" w:cstheme="minorHAnsi"/>
          <w:color w:val="000000"/>
          <w:sz w:val="24"/>
          <w:szCs w:val="24"/>
        </w:rPr>
        <w:t>. Envíelo UNA sola vez, por favor.</w:t>
      </w:r>
    </w:p>
    <w:p w:rsidR="00EA25EA" w:rsidRDefault="00EA25EA" w:rsidP="00EA25EA">
      <w:pPr>
        <w:numPr>
          <w:ilvl w:val="0"/>
          <w:numId w:val="2"/>
        </w:numPr>
        <w:tabs>
          <w:tab w:val="left" w:pos="705"/>
        </w:tabs>
        <w:ind w:left="0" w:firstLine="0"/>
        <w:jc w:val="both"/>
        <w:rPr>
          <w:rFonts w:ascii="Baskerville" w:hAnsi="Baskerville" w:cstheme="minorHAnsi"/>
          <w:color w:val="000000"/>
          <w:sz w:val="24"/>
          <w:szCs w:val="24"/>
        </w:rPr>
      </w:pPr>
      <w:r>
        <w:rPr>
          <w:rFonts w:ascii="Baskerville" w:hAnsi="Baskerville" w:cstheme="minorHAnsi"/>
          <w:color w:val="000000"/>
          <w:sz w:val="24"/>
          <w:szCs w:val="24"/>
        </w:rPr>
        <w:t>Escriba debajo de cada prueba y reenvíe el mismo en la propuesta original</w:t>
      </w:r>
      <w:r w:rsidR="007113C8">
        <w:rPr>
          <w:rFonts w:ascii="Baskerville" w:hAnsi="Baskerville" w:cstheme="minorHAnsi"/>
          <w:color w:val="000000"/>
          <w:sz w:val="24"/>
          <w:szCs w:val="24"/>
        </w:rPr>
        <w:t>, con su nombre y número de cédula de identidad</w:t>
      </w:r>
      <w:r>
        <w:rPr>
          <w:rFonts w:ascii="Baskerville" w:hAnsi="Baskerville" w:cstheme="minorHAnsi"/>
          <w:color w:val="000000"/>
          <w:sz w:val="24"/>
          <w:szCs w:val="24"/>
        </w:rPr>
        <w:t>.</w:t>
      </w:r>
    </w:p>
    <w:p w:rsidR="0089628C" w:rsidRPr="00EA25EA" w:rsidRDefault="0089628C" w:rsidP="00EA25EA">
      <w:pPr>
        <w:numPr>
          <w:ilvl w:val="0"/>
          <w:numId w:val="2"/>
        </w:numPr>
        <w:tabs>
          <w:tab w:val="left" w:pos="705"/>
        </w:tabs>
        <w:ind w:left="0" w:firstLine="0"/>
        <w:jc w:val="both"/>
        <w:rPr>
          <w:rFonts w:ascii="Baskerville" w:hAnsi="Baskerville" w:cstheme="minorHAnsi"/>
          <w:color w:val="000000"/>
          <w:sz w:val="24"/>
          <w:szCs w:val="24"/>
        </w:rPr>
      </w:pPr>
      <w:r>
        <w:rPr>
          <w:rFonts w:ascii="Baskerville" w:hAnsi="Baskerville" w:cstheme="minorHAnsi"/>
          <w:color w:val="000000"/>
          <w:sz w:val="24"/>
          <w:szCs w:val="24"/>
        </w:rPr>
        <w:t xml:space="preserve">Las comunicaciones se establecerán por el sitio EVA. </w:t>
      </w:r>
    </w:p>
    <w:p w:rsidR="00F675FE" w:rsidRPr="007E785E" w:rsidRDefault="00F675FE" w:rsidP="00F675FE">
      <w:pPr>
        <w:ind w:left="705" w:hanging="705"/>
        <w:jc w:val="both"/>
        <w:rPr>
          <w:rFonts w:ascii="Baskerville" w:hAnsi="Baskerville" w:cstheme="minorHAnsi"/>
          <w:color w:val="000000"/>
          <w:sz w:val="24"/>
          <w:szCs w:val="24"/>
        </w:rPr>
      </w:pPr>
    </w:p>
    <w:p w:rsidR="00F675FE" w:rsidRPr="007E785E" w:rsidRDefault="00F675FE" w:rsidP="00F675FE">
      <w:pPr>
        <w:jc w:val="center"/>
        <w:rPr>
          <w:rFonts w:ascii="Baskerville" w:hAnsi="Baskerville" w:cstheme="minorHAnsi"/>
          <w:b/>
          <w:color w:val="000000"/>
          <w:sz w:val="24"/>
          <w:szCs w:val="24"/>
          <w:u w:val="single"/>
        </w:rPr>
      </w:pPr>
      <w:r w:rsidRPr="007E785E">
        <w:rPr>
          <w:rFonts w:ascii="Baskerville" w:hAnsi="Baskerville" w:cstheme="minorHAnsi"/>
          <w:b/>
          <w:color w:val="000000"/>
          <w:sz w:val="24"/>
          <w:szCs w:val="24"/>
          <w:u w:val="single"/>
        </w:rPr>
        <w:t>CUESTIONARIO</w:t>
      </w:r>
    </w:p>
    <w:p w:rsidR="00F675FE" w:rsidRPr="007E785E" w:rsidRDefault="00F675FE" w:rsidP="007E785E">
      <w:pPr>
        <w:jc w:val="both"/>
        <w:rPr>
          <w:rFonts w:ascii="Baskerville" w:hAnsi="Baskerville" w:cstheme="minorHAnsi"/>
          <w:b/>
          <w:sz w:val="24"/>
          <w:szCs w:val="24"/>
        </w:rPr>
      </w:pPr>
      <w:r w:rsidRPr="007E785E">
        <w:rPr>
          <w:rFonts w:ascii="Baskerville" w:hAnsi="Baskerville" w:cstheme="minorHAnsi"/>
          <w:b/>
          <w:sz w:val="24"/>
          <w:szCs w:val="24"/>
        </w:rPr>
        <w:t xml:space="preserve">Módulo 1: </w:t>
      </w:r>
      <w:r w:rsidRPr="007E785E">
        <w:rPr>
          <w:rFonts w:ascii="Baskerville" w:hAnsi="Baskerville" w:cstheme="minorHAnsi"/>
          <w:b/>
          <w:sz w:val="24"/>
          <w:szCs w:val="24"/>
        </w:rPr>
        <w:tab/>
      </w:r>
    </w:p>
    <w:p w:rsidR="00F675FE" w:rsidRPr="00CB5FA8" w:rsidRDefault="00625DD0" w:rsidP="007E785E">
      <w:pPr>
        <w:numPr>
          <w:ilvl w:val="0"/>
          <w:numId w:val="4"/>
        </w:numPr>
        <w:ind w:left="709" w:hanging="283"/>
        <w:jc w:val="both"/>
        <w:rPr>
          <w:rFonts w:ascii="Baskerville" w:hAnsi="Baskerville" w:cstheme="minorHAnsi"/>
          <w:sz w:val="24"/>
          <w:szCs w:val="24"/>
        </w:rPr>
      </w:pPr>
      <w:r>
        <w:rPr>
          <w:rFonts w:ascii="Baskerville" w:hAnsi="Baskerville" w:cstheme="minorHAnsi"/>
          <w:sz w:val="24"/>
          <w:szCs w:val="24"/>
        </w:rPr>
        <w:t>Un ingeniero trabaja durante 5 años facturando</w:t>
      </w:r>
      <w:r w:rsidR="0089628C">
        <w:rPr>
          <w:rFonts w:ascii="Baskerville" w:hAnsi="Baskerville" w:cstheme="minorHAnsi"/>
          <w:sz w:val="24"/>
          <w:szCs w:val="24"/>
        </w:rPr>
        <w:t xml:space="preserve"> honorarios</w:t>
      </w:r>
      <w:r w:rsidR="0089628C" w:rsidRPr="00CB5FA8">
        <w:rPr>
          <w:rFonts w:ascii="Baskerville" w:hAnsi="Baskerville" w:cstheme="minorHAnsi"/>
          <w:sz w:val="24"/>
          <w:szCs w:val="24"/>
        </w:rPr>
        <w:t>,</w:t>
      </w:r>
      <w:r w:rsidRPr="00CB5FA8">
        <w:rPr>
          <w:rFonts w:ascii="Baskerville" w:hAnsi="Baskerville" w:cstheme="minorHAnsi"/>
          <w:sz w:val="24"/>
          <w:szCs w:val="24"/>
        </w:rPr>
        <w:t xml:space="preserve"> a Ex</w:t>
      </w:r>
      <w:r w:rsidR="00D04094" w:rsidRPr="00CB5FA8">
        <w:rPr>
          <w:rFonts w:ascii="Baskerville" w:hAnsi="Baskerville" w:cstheme="minorHAnsi"/>
          <w:sz w:val="24"/>
          <w:szCs w:val="24"/>
        </w:rPr>
        <w:t>c</w:t>
      </w:r>
      <w:r w:rsidRPr="00CB5FA8">
        <w:rPr>
          <w:rFonts w:ascii="Baskerville" w:hAnsi="Baskerville" w:cstheme="minorHAnsi"/>
          <w:sz w:val="24"/>
          <w:szCs w:val="24"/>
        </w:rPr>
        <w:t xml:space="preserve">elente SA. Al final del período consulta con un abogado y le plantea su intención de reclamar una relación de trabajo. Responda a continuación si </w:t>
      </w:r>
      <w:r w:rsidR="0089628C" w:rsidRPr="00CB5FA8">
        <w:rPr>
          <w:rFonts w:ascii="Baskerville" w:hAnsi="Baskerville" w:cstheme="minorHAnsi"/>
          <w:sz w:val="24"/>
          <w:szCs w:val="24"/>
        </w:rPr>
        <w:t>cada respuesta es</w:t>
      </w:r>
      <w:r w:rsidRPr="00CB5FA8">
        <w:rPr>
          <w:rFonts w:ascii="Baskerville" w:hAnsi="Baskerville" w:cstheme="minorHAnsi"/>
          <w:sz w:val="24"/>
          <w:szCs w:val="24"/>
        </w:rPr>
        <w:t xml:space="preserve"> verdader</w:t>
      </w:r>
      <w:r w:rsidR="0089628C" w:rsidRPr="00CB5FA8">
        <w:rPr>
          <w:rFonts w:ascii="Baskerville" w:hAnsi="Baskerville" w:cstheme="minorHAnsi"/>
          <w:sz w:val="24"/>
          <w:szCs w:val="24"/>
        </w:rPr>
        <w:t>a</w:t>
      </w:r>
      <w:r w:rsidRPr="00CB5FA8">
        <w:rPr>
          <w:rFonts w:ascii="Baskerville" w:hAnsi="Baskerville" w:cstheme="minorHAnsi"/>
          <w:sz w:val="24"/>
          <w:szCs w:val="24"/>
        </w:rPr>
        <w:t xml:space="preserve"> o fals</w:t>
      </w:r>
      <w:r w:rsidR="0089628C" w:rsidRPr="00CB5FA8">
        <w:rPr>
          <w:rFonts w:ascii="Baskerville" w:hAnsi="Baskerville" w:cstheme="minorHAnsi"/>
          <w:sz w:val="24"/>
          <w:szCs w:val="24"/>
        </w:rPr>
        <w:t>a</w:t>
      </w:r>
      <w:r w:rsidRPr="00CB5FA8">
        <w:rPr>
          <w:rFonts w:ascii="Baskerville" w:hAnsi="Baskerville" w:cstheme="minorHAnsi"/>
          <w:sz w:val="24"/>
          <w:szCs w:val="24"/>
        </w:rPr>
        <w:t xml:space="preserve"> y fundamente la </w:t>
      </w:r>
      <w:r w:rsidR="0089628C" w:rsidRPr="00CB5FA8">
        <w:rPr>
          <w:rFonts w:ascii="Baskerville" w:hAnsi="Baskerville" w:cstheme="minorHAnsi"/>
          <w:sz w:val="24"/>
          <w:szCs w:val="24"/>
        </w:rPr>
        <w:t>misma</w:t>
      </w:r>
      <w:r w:rsidRPr="00CB5FA8">
        <w:rPr>
          <w:rFonts w:ascii="Baskerville" w:hAnsi="Baskerville" w:cstheme="minorHAnsi"/>
          <w:sz w:val="24"/>
          <w:szCs w:val="24"/>
        </w:rPr>
        <w:t>.</w:t>
      </w:r>
    </w:p>
    <w:p w:rsidR="00625DD0" w:rsidRPr="00CB5FA8" w:rsidRDefault="00625DD0" w:rsidP="00625DD0">
      <w:pPr>
        <w:ind w:left="709"/>
        <w:jc w:val="both"/>
        <w:rPr>
          <w:rFonts w:ascii="Baskerville" w:hAnsi="Baskerville" w:cstheme="minorHAnsi"/>
          <w:sz w:val="24"/>
          <w:szCs w:val="24"/>
        </w:rPr>
      </w:pPr>
      <w:r w:rsidRPr="00CB5FA8">
        <w:rPr>
          <w:rFonts w:ascii="Baskerville" w:hAnsi="Baskerville" w:cstheme="minorHAnsi"/>
          <w:sz w:val="24"/>
          <w:szCs w:val="24"/>
        </w:rPr>
        <w:t>1.- a. Es posible. Debe demostrar …………</w:t>
      </w:r>
      <w:proofErr w:type="gramStart"/>
      <w:r w:rsidRPr="00CB5FA8">
        <w:rPr>
          <w:rFonts w:ascii="Baskerville" w:hAnsi="Baskerville" w:cstheme="minorHAnsi"/>
          <w:sz w:val="24"/>
          <w:szCs w:val="24"/>
        </w:rPr>
        <w:t>…….</w:t>
      </w:r>
      <w:proofErr w:type="gramEnd"/>
      <w:r w:rsidRPr="00CB5FA8">
        <w:rPr>
          <w:rFonts w:ascii="Baskerville" w:hAnsi="Baskerville" w:cstheme="minorHAnsi"/>
          <w:sz w:val="24"/>
          <w:szCs w:val="24"/>
        </w:rPr>
        <w:t>.</w:t>
      </w:r>
    </w:p>
    <w:p w:rsidR="00625DD0" w:rsidRPr="00CB5FA8" w:rsidRDefault="00625DD0" w:rsidP="00625DD0">
      <w:pPr>
        <w:ind w:left="709"/>
        <w:jc w:val="both"/>
        <w:rPr>
          <w:rFonts w:ascii="Baskerville" w:hAnsi="Baskerville" w:cstheme="minorHAnsi"/>
          <w:sz w:val="24"/>
          <w:szCs w:val="24"/>
        </w:rPr>
      </w:pPr>
      <w:r w:rsidRPr="00CB5FA8">
        <w:rPr>
          <w:rFonts w:ascii="Baskerville" w:hAnsi="Baskerville" w:cstheme="minorHAnsi"/>
          <w:sz w:val="24"/>
          <w:szCs w:val="24"/>
        </w:rPr>
        <w:t>1.- b.  No es posible. Porque ………………</w:t>
      </w:r>
      <w:proofErr w:type="gramStart"/>
      <w:r w:rsidRPr="00CB5FA8">
        <w:rPr>
          <w:rFonts w:ascii="Baskerville" w:hAnsi="Baskerville" w:cstheme="minorHAnsi"/>
          <w:sz w:val="24"/>
          <w:szCs w:val="24"/>
        </w:rPr>
        <w:t>…….</w:t>
      </w:r>
      <w:proofErr w:type="gramEnd"/>
      <w:r w:rsidRPr="00CB5FA8">
        <w:rPr>
          <w:rFonts w:ascii="Baskerville" w:hAnsi="Baskerville" w:cstheme="minorHAnsi"/>
          <w:sz w:val="24"/>
          <w:szCs w:val="24"/>
        </w:rPr>
        <w:t>.</w:t>
      </w:r>
    </w:p>
    <w:p w:rsidR="00625DD0" w:rsidRPr="00CB5FA8" w:rsidRDefault="00625DD0" w:rsidP="00625DD0">
      <w:pPr>
        <w:ind w:left="709"/>
        <w:jc w:val="both"/>
        <w:rPr>
          <w:rFonts w:ascii="Baskerville" w:hAnsi="Baskerville" w:cstheme="minorHAnsi"/>
          <w:sz w:val="24"/>
          <w:szCs w:val="24"/>
        </w:rPr>
      </w:pPr>
      <w:r w:rsidRPr="00CB5FA8">
        <w:rPr>
          <w:rFonts w:ascii="Baskerville" w:hAnsi="Baskerville" w:cstheme="minorHAnsi"/>
          <w:sz w:val="24"/>
          <w:szCs w:val="24"/>
        </w:rPr>
        <w:t xml:space="preserve">1.- c.  </w:t>
      </w:r>
      <w:r w:rsidR="00CC5901" w:rsidRPr="00CB5FA8">
        <w:rPr>
          <w:rFonts w:ascii="Baskerville" w:hAnsi="Baskerville" w:cstheme="minorHAnsi"/>
          <w:sz w:val="24"/>
          <w:szCs w:val="24"/>
        </w:rPr>
        <w:t xml:space="preserve">Para caracterizar el </w:t>
      </w:r>
      <w:r w:rsidRPr="00CB5FA8">
        <w:rPr>
          <w:rFonts w:ascii="Baskerville" w:hAnsi="Baskerville" w:cstheme="minorHAnsi"/>
          <w:sz w:val="24"/>
          <w:szCs w:val="24"/>
        </w:rPr>
        <w:t xml:space="preserve">Derecho del Trabajo </w:t>
      </w:r>
      <w:r w:rsidR="00CC5901" w:rsidRPr="00CB5FA8">
        <w:rPr>
          <w:rFonts w:ascii="Baskerville" w:hAnsi="Baskerville" w:cstheme="minorHAnsi"/>
          <w:sz w:val="24"/>
          <w:szCs w:val="24"/>
        </w:rPr>
        <w:t>como objeto de la disciplina se deben tener en cuenta los caracteres de, …………………………………….</w:t>
      </w:r>
    </w:p>
    <w:p w:rsidR="00CC5901" w:rsidRPr="00CB5FA8" w:rsidRDefault="003162F1" w:rsidP="00625DD0">
      <w:pPr>
        <w:ind w:left="709"/>
        <w:jc w:val="both"/>
        <w:rPr>
          <w:rFonts w:ascii="Baskerville" w:hAnsi="Baskerville" w:cstheme="minorHAnsi"/>
          <w:sz w:val="24"/>
          <w:szCs w:val="24"/>
        </w:rPr>
      </w:pPr>
      <w:r w:rsidRPr="00CB5FA8">
        <w:rPr>
          <w:rFonts w:ascii="Baskerville" w:hAnsi="Baskerville" w:cstheme="minorHAnsi"/>
          <w:sz w:val="24"/>
          <w:szCs w:val="24"/>
        </w:rPr>
        <w:t>1.-d.</w:t>
      </w:r>
      <w:r w:rsidR="005726D6" w:rsidRPr="00CB5FA8">
        <w:rPr>
          <w:rFonts w:ascii="Baskerville" w:hAnsi="Baskerville" w:cstheme="minorHAnsi"/>
          <w:sz w:val="24"/>
          <w:szCs w:val="24"/>
        </w:rPr>
        <w:t xml:space="preserve"> </w:t>
      </w:r>
      <w:r w:rsidR="00CC5901" w:rsidRPr="00CB5FA8">
        <w:rPr>
          <w:rFonts w:ascii="Baskerville" w:hAnsi="Baskerville" w:cstheme="minorHAnsi"/>
          <w:sz w:val="24"/>
          <w:szCs w:val="24"/>
        </w:rPr>
        <w:t>Defina cada uno de ellos.</w:t>
      </w:r>
    </w:p>
    <w:p w:rsidR="003162F1" w:rsidRPr="00CB5FA8" w:rsidRDefault="003162F1" w:rsidP="003162F1">
      <w:pPr>
        <w:ind w:left="709"/>
        <w:jc w:val="both"/>
        <w:rPr>
          <w:rFonts w:ascii="Baskerville" w:hAnsi="Baskerville" w:cstheme="minorHAnsi"/>
          <w:sz w:val="24"/>
          <w:szCs w:val="24"/>
        </w:rPr>
      </w:pPr>
      <w:r w:rsidRPr="00CB5FA8">
        <w:rPr>
          <w:rFonts w:ascii="Baskerville" w:hAnsi="Baskerville" w:cstheme="minorHAnsi"/>
          <w:sz w:val="24"/>
          <w:szCs w:val="24"/>
        </w:rPr>
        <w:t>1.-e</w:t>
      </w:r>
      <w:r w:rsidR="005726D6" w:rsidRPr="00CB5FA8">
        <w:rPr>
          <w:rFonts w:ascii="Baskerville" w:hAnsi="Baskerville" w:cstheme="minorHAnsi"/>
          <w:sz w:val="24"/>
          <w:szCs w:val="24"/>
        </w:rPr>
        <w:t>.</w:t>
      </w:r>
      <w:r w:rsidRPr="00CB5FA8">
        <w:rPr>
          <w:rFonts w:ascii="Baskerville" w:hAnsi="Baskerville" w:cstheme="minorHAnsi"/>
          <w:sz w:val="24"/>
          <w:szCs w:val="24"/>
        </w:rPr>
        <w:t xml:space="preserve"> En este caso es de aplicación el P</w:t>
      </w:r>
      <w:r w:rsidR="00D04094" w:rsidRPr="00CB5FA8">
        <w:rPr>
          <w:rFonts w:ascii="Baskerville" w:hAnsi="Baskerville" w:cstheme="minorHAnsi"/>
          <w:sz w:val="24"/>
          <w:szCs w:val="24"/>
        </w:rPr>
        <w:t>r</w:t>
      </w:r>
      <w:r w:rsidRPr="00CB5FA8">
        <w:rPr>
          <w:rFonts w:ascii="Baskerville" w:hAnsi="Baskerville" w:cstheme="minorHAnsi"/>
          <w:sz w:val="24"/>
          <w:szCs w:val="24"/>
        </w:rPr>
        <w:t>incipio …………………</w:t>
      </w:r>
      <w:proofErr w:type="gramStart"/>
      <w:r w:rsidRPr="00CB5FA8">
        <w:rPr>
          <w:rFonts w:ascii="Baskerville" w:hAnsi="Baskerville" w:cstheme="minorHAnsi"/>
          <w:sz w:val="24"/>
          <w:szCs w:val="24"/>
        </w:rPr>
        <w:t>…….</w:t>
      </w:r>
      <w:proofErr w:type="gramEnd"/>
      <w:r w:rsidRPr="00CB5FA8">
        <w:rPr>
          <w:rFonts w:ascii="Baskerville" w:hAnsi="Baskerville" w:cstheme="minorHAnsi"/>
          <w:sz w:val="24"/>
          <w:szCs w:val="24"/>
        </w:rPr>
        <w:t>, del Derecho del Trabajo.</w:t>
      </w:r>
    </w:p>
    <w:p w:rsidR="003162F1" w:rsidRPr="00CB5FA8" w:rsidRDefault="003162F1" w:rsidP="00625DD0">
      <w:pPr>
        <w:ind w:left="709"/>
        <w:jc w:val="both"/>
        <w:rPr>
          <w:rFonts w:ascii="Baskerville" w:hAnsi="Baskerville" w:cstheme="minorHAnsi"/>
          <w:sz w:val="24"/>
          <w:szCs w:val="24"/>
        </w:rPr>
      </w:pPr>
    </w:p>
    <w:p w:rsidR="00F675FE" w:rsidRPr="007E785E" w:rsidRDefault="00F675FE" w:rsidP="007E785E">
      <w:pPr>
        <w:tabs>
          <w:tab w:val="left" w:pos="705"/>
        </w:tabs>
        <w:jc w:val="both"/>
        <w:rPr>
          <w:rFonts w:ascii="Baskerville" w:hAnsi="Baskerville" w:cstheme="minorHAnsi"/>
          <w:b/>
          <w:sz w:val="24"/>
          <w:szCs w:val="24"/>
        </w:rPr>
      </w:pPr>
      <w:r w:rsidRPr="007E785E">
        <w:rPr>
          <w:rFonts w:ascii="Baskerville" w:hAnsi="Baskerville" w:cstheme="minorHAnsi"/>
          <w:b/>
          <w:sz w:val="24"/>
          <w:szCs w:val="24"/>
        </w:rPr>
        <w:t>Módulo 2:</w:t>
      </w:r>
      <w:r w:rsidRPr="007E785E">
        <w:rPr>
          <w:rFonts w:ascii="Baskerville" w:hAnsi="Baskerville" w:cstheme="minorHAnsi"/>
          <w:b/>
          <w:sz w:val="24"/>
          <w:szCs w:val="24"/>
        </w:rPr>
        <w:tab/>
      </w:r>
    </w:p>
    <w:p w:rsidR="00F675FE" w:rsidRDefault="005A4F62" w:rsidP="007E785E">
      <w:pPr>
        <w:numPr>
          <w:ilvl w:val="0"/>
          <w:numId w:val="4"/>
        </w:numPr>
        <w:ind w:left="709" w:hanging="349"/>
        <w:jc w:val="both"/>
        <w:rPr>
          <w:rFonts w:ascii="Baskerville" w:hAnsi="Baskerville" w:cstheme="minorHAnsi"/>
          <w:sz w:val="24"/>
          <w:szCs w:val="24"/>
        </w:rPr>
      </w:pPr>
      <w:r>
        <w:rPr>
          <w:rFonts w:ascii="Baskerville" w:hAnsi="Baskerville" w:cstheme="minorHAnsi"/>
          <w:sz w:val="24"/>
          <w:szCs w:val="24"/>
        </w:rPr>
        <w:t>El Gobierno va a decretar un servicio esencial en el marco de una huelga. Corresponde al ………………</w:t>
      </w:r>
      <w:proofErr w:type="gramStart"/>
      <w:r>
        <w:rPr>
          <w:rFonts w:ascii="Baskerville" w:hAnsi="Baskerville" w:cstheme="minorHAnsi"/>
          <w:sz w:val="24"/>
          <w:szCs w:val="24"/>
        </w:rPr>
        <w:t>…….</w:t>
      </w:r>
      <w:proofErr w:type="gramEnd"/>
      <w:r>
        <w:rPr>
          <w:rFonts w:ascii="Baskerville" w:hAnsi="Baskerville" w:cstheme="minorHAnsi"/>
          <w:sz w:val="24"/>
          <w:szCs w:val="24"/>
        </w:rPr>
        <w:t>. decretar el servicio esencial. Lo hace fundado en que la situación pone en ries</w:t>
      </w:r>
      <w:r w:rsidR="00CC5901">
        <w:rPr>
          <w:rFonts w:ascii="Baskerville" w:hAnsi="Baskerville" w:cstheme="minorHAnsi"/>
          <w:sz w:val="24"/>
          <w:szCs w:val="24"/>
        </w:rPr>
        <w:t>g</w:t>
      </w:r>
      <w:r>
        <w:rPr>
          <w:rFonts w:ascii="Baskerville" w:hAnsi="Baskerville" w:cstheme="minorHAnsi"/>
          <w:sz w:val="24"/>
          <w:szCs w:val="24"/>
        </w:rPr>
        <w:t>o la ………</w:t>
      </w:r>
      <w:proofErr w:type="gramStart"/>
      <w:r>
        <w:rPr>
          <w:rFonts w:ascii="Baskerville" w:hAnsi="Baskerville" w:cstheme="minorHAnsi"/>
          <w:sz w:val="24"/>
          <w:szCs w:val="24"/>
        </w:rPr>
        <w:t>…….</w:t>
      </w:r>
      <w:proofErr w:type="gramEnd"/>
      <w:r>
        <w:rPr>
          <w:rFonts w:ascii="Baskerville" w:hAnsi="Baskerville" w:cstheme="minorHAnsi"/>
          <w:sz w:val="24"/>
          <w:szCs w:val="24"/>
        </w:rPr>
        <w:t>., la ……………….. y la …………</w:t>
      </w:r>
      <w:proofErr w:type="gramStart"/>
      <w:r>
        <w:rPr>
          <w:rFonts w:ascii="Baskerville" w:hAnsi="Baskerville" w:cstheme="minorHAnsi"/>
          <w:sz w:val="24"/>
          <w:szCs w:val="24"/>
        </w:rPr>
        <w:t>…….</w:t>
      </w:r>
      <w:proofErr w:type="gramEnd"/>
      <w:r>
        <w:rPr>
          <w:rFonts w:ascii="Baskerville" w:hAnsi="Baskerville" w:cstheme="minorHAnsi"/>
          <w:sz w:val="24"/>
          <w:szCs w:val="24"/>
        </w:rPr>
        <w:t xml:space="preserve">, de todo o parte de la población según lo establece el Comité de Libertad Sindical de. …………. </w:t>
      </w:r>
    </w:p>
    <w:p w:rsidR="005A4F62" w:rsidRDefault="005A4F62" w:rsidP="005A4F62">
      <w:pPr>
        <w:ind w:left="709"/>
        <w:jc w:val="both"/>
        <w:rPr>
          <w:rFonts w:ascii="Baskerville" w:hAnsi="Baskerville" w:cstheme="minorHAnsi"/>
          <w:sz w:val="24"/>
          <w:szCs w:val="24"/>
        </w:rPr>
      </w:pPr>
    </w:p>
    <w:p w:rsidR="00DB561E" w:rsidRPr="00CB5FA8" w:rsidRDefault="005A4F62" w:rsidP="00DB561E">
      <w:pPr>
        <w:pStyle w:val="Prrafodelista"/>
        <w:numPr>
          <w:ilvl w:val="1"/>
          <w:numId w:val="4"/>
        </w:numPr>
        <w:jc w:val="both"/>
        <w:rPr>
          <w:rFonts w:ascii="Baskerville" w:hAnsi="Baskerville" w:cstheme="minorHAnsi"/>
          <w:sz w:val="24"/>
          <w:szCs w:val="24"/>
        </w:rPr>
      </w:pPr>
      <w:r w:rsidRPr="00DB561E">
        <w:rPr>
          <w:rFonts w:ascii="Baskerville" w:hAnsi="Baskerville" w:cstheme="minorHAnsi"/>
          <w:sz w:val="24"/>
          <w:szCs w:val="24"/>
        </w:rPr>
        <w:t xml:space="preserve">Decreta que en el hospital los servicios anestésico quirúrgicos </w:t>
      </w:r>
      <w:r w:rsidR="00DB561E" w:rsidRPr="00DB561E">
        <w:rPr>
          <w:rFonts w:ascii="Baskerville" w:hAnsi="Baskerville" w:cstheme="minorHAnsi"/>
          <w:sz w:val="24"/>
          <w:szCs w:val="24"/>
        </w:rPr>
        <w:t xml:space="preserve">y el equipo de salud para las cirugías es un servicio esencial. Esto es considerado por el Comité de Libertad Sindical </w:t>
      </w:r>
      <w:r w:rsidR="00DB561E">
        <w:rPr>
          <w:rFonts w:ascii="Baskerville" w:hAnsi="Baskerville" w:cstheme="minorHAnsi"/>
          <w:sz w:val="24"/>
          <w:szCs w:val="24"/>
        </w:rPr>
        <w:t>de</w:t>
      </w:r>
      <w:proofErr w:type="gramStart"/>
      <w:r w:rsidR="00DB561E">
        <w:rPr>
          <w:rFonts w:ascii="Baskerville" w:hAnsi="Baskerville" w:cstheme="minorHAnsi"/>
          <w:sz w:val="24"/>
          <w:szCs w:val="24"/>
        </w:rPr>
        <w:t xml:space="preserve"> ….</w:t>
      </w:r>
      <w:proofErr w:type="gramEnd"/>
      <w:r w:rsidR="00DB561E">
        <w:rPr>
          <w:rFonts w:ascii="Baskerville" w:hAnsi="Baskerville" w:cstheme="minorHAnsi"/>
          <w:sz w:val="24"/>
          <w:szCs w:val="24"/>
        </w:rPr>
        <w:t>. como aceptable o como violatorio de la libertad sindical</w:t>
      </w:r>
      <w:r w:rsidR="00DB561E" w:rsidRPr="00CB5FA8">
        <w:rPr>
          <w:rFonts w:ascii="Baskerville" w:hAnsi="Baskerville" w:cstheme="minorHAnsi"/>
          <w:sz w:val="24"/>
          <w:szCs w:val="24"/>
        </w:rPr>
        <w:t xml:space="preserve">. </w:t>
      </w:r>
      <w:r w:rsidR="00DB561E" w:rsidRPr="00CB5FA8">
        <w:rPr>
          <w:rFonts w:ascii="Baskerville" w:hAnsi="Baskerville" w:cstheme="minorHAnsi"/>
          <w:sz w:val="24"/>
          <w:szCs w:val="24"/>
          <w:u w:val="single"/>
        </w:rPr>
        <w:t>Fundamente la respuesta</w:t>
      </w:r>
      <w:r w:rsidR="0089628C" w:rsidRPr="00CB5FA8">
        <w:rPr>
          <w:rFonts w:ascii="Baskerville" w:hAnsi="Baskerville" w:cstheme="minorHAnsi"/>
          <w:sz w:val="24"/>
          <w:szCs w:val="24"/>
        </w:rPr>
        <w:t>.</w:t>
      </w:r>
    </w:p>
    <w:p w:rsidR="00DB561E" w:rsidRPr="00CB5FA8" w:rsidRDefault="00DB561E" w:rsidP="00DB561E">
      <w:pPr>
        <w:pStyle w:val="Prrafodelista"/>
        <w:numPr>
          <w:ilvl w:val="1"/>
          <w:numId w:val="4"/>
        </w:numPr>
        <w:jc w:val="both"/>
        <w:rPr>
          <w:rFonts w:ascii="Baskerville" w:hAnsi="Baskerville" w:cstheme="minorHAnsi"/>
          <w:sz w:val="24"/>
          <w:szCs w:val="24"/>
        </w:rPr>
      </w:pPr>
      <w:r w:rsidRPr="00CB5FA8">
        <w:rPr>
          <w:rFonts w:ascii="Baskerville" w:hAnsi="Baskerville" w:cstheme="minorHAnsi"/>
          <w:sz w:val="24"/>
          <w:szCs w:val="24"/>
        </w:rPr>
        <w:t>Decreta que el servicio de recolección de basura es un servicio esencial el segundo día de la huelga. Esto es considerado por el Comité de Libertad Sindical de</w:t>
      </w:r>
      <w:proofErr w:type="gramStart"/>
      <w:r w:rsidRPr="00CB5FA8">
        <w:rPr>
          <w:rFonts w:ascii="Baskerville" w:hAnsi="Baskerville" w:cstheme="minorHAnsi"/>
          <w:sz w:val="24"/>
          <w:szCs w:val="24"/>
        </w:rPr>
        <w:t xml:space="preserve"> ….</w:t>
      </w:r>
      <w:proofErr w:type="gramEnd"/>
      <w:r w:rsidRPr="00CB5FA8">
        <w:rPr>
          <w:rFonts w:ascii="Baskerville" w:hAnsi="Baskerville" w:cstheme="minorHAnsi"/>
          <w:sz w:val="24"/>
          <w:szCs w:val="24"/>
        </w:rPr>
        <w:t xml:space="preserve">. como aceptable o como violatorio de la libertad sindical. </w:t>
      </w:r>
      <w:r w:rsidR="00D04094" w:rsidRPr="00CB5FA8">
        <w:rPr>
          <w:rFonts w:ascii="Baskerville" w:hAnsi="Baskerville" w:cstheme="minorHAnsi"/>
          <w:sz w:val="24"/>
          <w:szCs w:val="24"/>
          <w:u w:val="single"/>
        </w:rPr>
        <w:t>Fundamente la respuesta</w:t>
      </w:r>
      <w:r w:rsidRPr="00CB5FA8">
        <w:rPr>
          <w:rFonts w:ascii="Baskerville" w:hAnsi="Baskerville" w:cstheme="minorHAnsi"/>
          <w:sz w:val="24"/>
          <w:szCs w:val="24"/>
        </w:rPr>
        <w:t>.</w:t>
      </w:r>
    </w:p>
    <w:p w:rsidR="00DB561E" w:rsidRPr="00CB5FA8" w:rsidRDefault="00DB561E" w:rsidP="00DB561E">
      <w:pPr>
        <w:pStyle w:val="Prrafodelista"/>
        <w:numPr>
          <w:ilvl w:val="1"/>
          <w:numId w:val="4"/>
        </w:numPr>
        <w:jc w:val="both"/>
        <w:rPr>
          <w:rFonts w:ascii="Baskerville" w:hAnsi="Baskerville" w:cstheme="minorHAnsi"/>
          <w:sz w:val="24"/>
          <w:szCs w:val="24"/>
        </w:rPr>
      </w:pPr>
      <w:r w:rsidRPr="00CB5FA8">
        <w:rPr>
          <w:rFonts w:ascii="Baskerville" w:hAnsi="Baskerville" w:cstheme="minorHAnsi"/>
          <w:sz w:val="24"/>
          <w:szCs w:val="24"/>
        </w:rPr>
        <w:t>Decreta que el servicio portuario es un servicio esencial. Esto es considerado por el Comité de Libertad Sindical de</w:t>
      </w:r>
      <w:proofErr w:type="gramStart"/>
      <w:r w:rsidRPr="00CB5FA8">
        <w:rPr>
          <w:rFonts w:ascii="Baskerville" w:hAnsi="Baskerville" w:cstheme="minorHAnsi"/>
          <w:sz w:val="24"/>
          <w:szCs w:val="24"/>
        </w:rPr>
        <w:t xml:space="preserve"> ….</w:t>
      </w:r>
      <w:proofErr w:type="gramEnd"/>
      <w:r w:rsidRPr="00CB5FA8">
        <w:rPr>
          <w:rFonts w:ascii="Baskerville" w:hAnsi="Baskerville" w:cstheme="minorHAnsi"/>
          <w:sz w:val="24"/>
          <w:szCs w:val="24"/>
        </w:rPr>
        <w:t xml:space="preserve">. como aceptable o como violatorio de la libertad sindical. </w:t>
      </w:r>
      <w:r w:rsidR="00D04094" w:rsidRPr="00CB5FA8">
        <w:rPr>
          <w:rFonts w:ascii="Baskerville" w:hAnsi="Baskerville" w:cstheme="minorHAnsi"/>
          <w:sz w:val="24"/>
          <w:szCs w:val="24"/>
          <w:u w:val="single"/>
        </w:rPr>
        <w:t>Fundamente la respuesta</w:t>
      </w:r>
      <w:r w:rsidRPr="00CB5FA8">
        <w:rPr>
          <w:rFonts w:ascii="Baskerville" w:hAnsi="Baskerville" w:cstheme="minorHAnsi"/>
          <w:sz w:val="24"/>
          <w:szCs w:val="24"/>
        </w:rPr>
        <w:t>.</w:t>
      </w:r>
    </w:p>
    <w:p w:rsidR="00DB561E" w:rsidRPr="00DB561E" w:rsidRDefault="00DB561E" w:rsidP="00DB561E">
      <w:pPr>
        <w:ind w:left="709"/>
        <w:jc w:val="both"/>
        <w:rPr>
          <w:rFonts w:ascii="Baskerville" w:hAnsi="Baskerville" w:cstheme="minorHAnsi"/>
          <w:b/>
          <w:sz w:val="24"/>
          <w:szCs w:val="24"/>
        </w:rPr>
      </w:pPr>
    </w:p>
    <w:p w:rsidR="00F675FE" w:rsidRPr="00DB561E" w:rsidRDefault="00F675FE" w:rsidP="00DB561E">
      <w:pPr>
        <w:ind w:left="709"/>
        <w:jc w:val="both"/>
        <w:rPr>
          <w:rFonts w:ascii="Baskerville" w:hAnsi="Baskerville" w:cstheme="minorHAnsi"/>
          <w:b/>
          <w:sz w:val="24"/>
          <w:szCs w:val="24"/>
        </w:rPr>
      </w:pPr>
      <w:r w:rsidRPr="00DB561E">
        <w:rPr>
          <w:rFonts w:ascii="Baskerville" w:hAnsi="Baskerville" w:cstheme="minorHAnsi"/>
          <w:b/>
          <w:sz w:val="24"/>
          <w:szCs w:val="24"/>
        </w:rPr>
        <w:t>Módulo 3:</w:t>
      </w:r>
      <w:r w:rsidRPr="00DB561E">
        <w:rPr>
          <w:rFonts w:ascii="Baskerville" w:hAnsi="Baskerville" w:cstheme="minorHAnsi"/>
          <w:b/>
          <w:sz w:val="24"/>
          <w:szCs w:val="24"/>
        </w:rPr>
        <w:tab/>
      </w:r>
    </w:p>
    <w:p w:rsidR="00F675FE" w:rsidRDefault="00F675FE" w:rsidP="00DB561E">
      <w:pPr>
        <w:numPr>
          <w:ilvl w:val="0"/>
          <w:numId w:val="4"/>
        </w:numPr>
        <w:ind w:left="709" w:hanging="349"/>
        <w:jc w:val="both"/>
        <w:rPr>
          <w:rFonts w:ascii="Baskerville" w:hAnsi="Baskerville" w:cstheme="minorHAnsi"/>
          <w:sz w:val="24"/>
          <w:szCs w:val="24"/>
        </w:rPr>
      </w:pPr>
      <w:r w:rsidRPr="007E785E">
        <w:rPr>
          <w:rFonts w:ascii="Baskerville" w:hAnsi="Baskerville" w:cstheme="minorHAnsi"/>
          <w:sz w:val="24"/>
          <w:szCs w:val="24"/>
        </w:rPr>
        <w:t xml:space="preserve">Explique </w:t>
      </w:r>
      <w:r w:rsidR="00DB561E">
        <w:rPr>
          <w:rFonts w:ascii="Baskerville" w:hAnsi="Baskerville" w:cstheme="minorHAnsi"/>
          <w:sz w:val="24"/>
          <w:szCs w:val="24"/>
        </w:rPr>
        <w:t xml:space="preserve">el Principio </w:t>
      </w:r>
      <w:r w:rsidR="001C3A8A">
        <w:rPr>
          <w:rFonts w:ascii="Baskerville" w:hAnsi="Baskerville" w:cstheme="minorHAnsi"/>
          <w:sz w:val="24"/>
          <w:szCs w:val="24"/>
        </w:rPr>
        <w:t>de continuidad</w:t>
      </w:r>
      <w:r w:rsidR="00DB561E">
        <w:rPr>
          <w:rFonts w:ascii="Baskerville" w:hAnsi="Baskerville" w:cstheme="minorHAnsi"/>
          <w:sz w:val="24"/>
          <w:szCs w:val="24"/>
        </w:rPr>
        <w:t xml:space="preserve"> del Derecho del Trabajo y especifique su aplicación </w:t>
      </w:r>
      <w:r w:rsidR="001C3A8A">
        <w:rPr>
          <w:rFonts w:ascii="Baskerville" w:hAnsi="Baskerville" w:cstheme="minorHAnsi"/>
          <w:sz w:val="24"/>
          <w:szCs w:val="24"/>
        </w:rPr>
        <w:t>en los siguientes casos</w:t>
      </w:r>
      <w:r w:rsidR="00DB561E">
        <w:rPr>
          <w:rFonts w:ascii="Baskerville" w:hAnsi="Baskerville" w:cstheme="minorHAnsi"/>
          <w:sz w:val="24"/>
          <w:szCs w:val="24"/>
        </w:rPr>
        <w:t>:</w:t>
      </w:r>
    </w:p>
    <w:p w:rsidR="00DB561E" w:rsidRPr="001C3A8A" w:rsidRDefault="00DB561E" w:rsidP="00DB561E">
      <w:pPr>
        <w:ind w:left="709"/>
        <w:jc w:val="both"/>
        <w:rPr>
          <w:rFonts w:ascii="Baskerville" w:hAnsi="Baskerville" w:cstheme="minorHAnsi"/>
          <w:sz w:val="24"/>
          <w:szCs w:val="24"/>
          <w:lang w:val="es-UY"/>
        </w:rPr>
      </w:pPr>
      <w:r w:rsidRPr="001C3A8A">
        <w:rPr>
          <w:rFonts w:ascii="Baskerville" w:hAnsi="Baskerville" w:cstheme="minorHAnsi"/>
          <w:sz w:val="24"/>
          <w:szCs w:val="24"/>
          <w:lang w:val="es-UY"/>
        </w:rPr>
        <w:t xml:space="preserve">3.1. </w:t>
      </w:r>
      <w:r w:rsidR="001C3A8A" w:rsidRPr="001C3A8A">
        <w:rPr>
          <w:rFonts w:ascii="Baskerville" w:hAnsi="Baskerville" w:cstheme="minorHAnsi"/>
          <w:sz w:val="24"/>
          <w:szCs w:val="24"/>
          <w:lang w:val="es-UY"/>
        </w:rPr>
        <w:t>contrato a prueba</w:t>
      </w:r>
      <w:r w:rsidRPr="001C3A8A">
        <w:rPr>
          <w:rFonts w:ascii="Baskerville" w:hAnsi="Baskerville" w:cstheme="minorHAnsi"/>
          <w:sz w:val="24"/>
          <w:szCs w:val="24"/>
          <w:lang w:val="es-UY"/>
        </w:rPr>
        <w:t>:</w:t>
      </w:r>
    </w:p>
    <w:p w:rsidR="00DB561E" w:rsidRDefault="00DB561E" w:rsidP="00DB561E">
      <w:pPr>
        <w:ind w:left="709"/>
        <w:jc w:val="both"/>
        <w:rPr>
          <w:rFonts w:ascii="Baskerville" w:hAnsi="Baskerville" w:cstheme="minorHAnsi"/>
          <w:sz w:val="24"/>
          <w:szCs w:val="24"/>
          <w:lang w:val="es-UY"/>
        </w:rPr>
      </w:pPr>
      <w:r w:rsidRPr="00DB561E">
        <w:rPr>
          <w:rFonts w:ascii="Baskerville" w:hAnsi="Baskerville" w:cstheme="minorHAnsi"/>
          <w:sz w:val="24"/>
          <w:szCs w:val="24"/>
          <w:lang w:val="es-UY"/>
        </w:rPr>
        <w:t xml:space="preserve">3.2. </w:t>
      </w:r>
      <w:r w:rsidR="001C3A8A">
        <w:rPr>
          <w:rFonts w:ascii="Baskerville" w:hAnsi="Baskerville" w:cstheme="minorHAnsi"/>
          <w:sz w:val="24"/>
          <w:szCs w:val="24"/>
          <w:lang w:val="es-UY"/>
        </w:rPr>
        <w:t>contrato con plazo</w:t>
      </w:r>
      <w:r>
        <w:rPr>
          <w:rFonts w:ascii="Baskerville" w:hAnsi="Baskerville" w:cstheme="minorHAnsi"/>
          <w:sz w:val="24"/>
          <w:szCs w:val="24"/>
          <w:lang w:val="es-UY"/>
        </w:rPr>
        <w:t>:</w:t>
      </w:r>
    </w:p>
    <w:p w:rsidR="00DB561E" w:rsidRDefault="00DB561E" w:rsidP="00DB561E">
      <w:pPr>
        <w:ind w:left="709"/>
        <w:jc w:val="both"/>
        <w:rPr>
          <w:rFonts w:ascii="Baskerville" w:hAnsi="Baskerville" w:cstheme="minorHAnsi"/>
          <w:sz w:val="24"/>
          <w:szCs w:val="24"/>
          <w:lang w:val="es-UY"/>
        </w:rPr>
      </w:pPr>
      <w:r>
        <w:rPr>
          <w:rFonts w:ascii="Baskerville" w:hAnsi="Baskerville" w:cstheme="minorHAnsi"/>
          <w:sz w:val="24"/>
          <w:szCs w:val="24"/>
          <w:lang w:val="es-UY"/>
        </w:rPr>
        <w:lastRenderedPageBreak/>
        <w:t xml:space="preserve">3.3. </w:t>
      </w:r>
      <w:r w:rsidR="001C3A8A">
        <w:rPr>
          <w:rFonts w:ascii="Baskerville" w:hAnsi="Baskerville" w:cstheme="minorHAnsi"/>
          <w:sz w:val="24"/>
          <w:szCs w:val="24"/>
          <w:lang w:val="es-UY"/>
        </w:rPr>
        <w:t>repetición de sucesivos contratos por temporada</w:t>
      </w:r>
      <w:r>
        <w:rPr>
          <w:rFonts w:ascii="Baskerville" w:hAnsi="Baskerville" w:cstheme="minorHAnsi"/>
          <w:sz w:val="24"/>
          <w:szCs w:val="24"/>
          <w:lang w:val="es-UY"/>
        </w:rPr>
        <w:t>:</w:t>
      </w:r>
    </w:p>
    <w:p w:rsidR="00DB561E" w:rsidRPr="00DB561E" w:rsidRDefault="00DB561E" w:rsidP="00DB561E">
      <w:pPr>
        <w:ind w:left="709"/>
        <w:jc w:val="both"/>
        <w:rPr>
          <w:rFonts w:ascii="Baskerville" w:hAnsi="Baskerville" w:cstheme="minorHAnsi"/>
          <w:sz w:val="24"/>
          <w:szCs w:val="24"/>
          <w:lang w:val="es-UY"/>
        </w:rPr>
      </w:pPr>
    </w:p>
    <w:p w:rsidR="00DB561E" w:rsidRPr="00DB561E" w:rsidRDefault="00DB561E" w:rsidP="00DB561E">
      <w:pPr>
        <w:ind w:left="709"/>
        <w:jc w:val="both"/>
        <w:rPr>
          <w:rFonts w:ascii="Baskerville" w:hAnsi="Baskerville" w:cstheme="minorHAnsi"/>
          <w:sz w:val="24"/>
          <w:szCs w:val="24"/>
          <w:lang w:val="es-UY"/>
        </w:rPr>
      </w:pPr>
    </w:p>
    <w:p w:rsidR="00F675FE" w:rsidRPr="00DB561E" w:rsidRDefault="00F675FE" w:rsidP="00CC5901">
      <w:pPr>
        <w:ind w:firstLine="708"/>
        <w:jc w:val="both"/>
        <w:rPr>
          <w:rFonts w:ascii="Baskerville" w:hAnsi="Baskerville" w:cstheme="minorHAnsi"/>
          <w:b/>
          <w:sz w:val="24"/>
          <w:szCs w:val="24"/>
          <w:lang w:val="en-US"/>
        </w:rPr>
      </w:pPr>
      <w:proofErr w:type="spellStart"/>
      <w:r w:rsidRPr="00DB561E">
        <w:rPr>
          <w:rFonts w:ascii="Baskerville" w:hAnsi="Baskerville" w:cstheme="minorHAnsi"/>
          <w:b/>
          <w:sz w:val="24"/>
          <w:szCs w:val="24"/>
          <w:lang w:val="en-US"/>
        </w:rPr>
        <w:t>Módulo</w:t>
      </w:r>
      <w:proofErr w:type="spellEnd"/>
      <w:r w:rsidRPr="00DB561E">
        <w:rPr>
          <w:rFonts w:ascii="Baskerville" w:hAnsi="Baskerville" w:cstheme="minorHAnsi"/>
          <w:b/>
          <w:sz w:val="24"/>
          <w:szCs w:val="24"/>
          <w:lang w:val="en-US"/>
        </w:rPr>
        <w:t xml:space="preserve"> 4: </w:t>
      </w:r>
    </w:p>
    <w:p w:rsidR="00F675FE" w:rsidRPr="00CB5FA8" w:rsidRDefault="00554F16" w:rsidP="007E785E">
      <w:pPr>
        <w:numPr>
          <w:ilvl w:val="0"/>
          <w:numId w:val="4"/>
        </w:numPr>
        <w:ind w:left="709" w:hanging="280"/>
        <w:jc w:val="both"/>
        <w:rPr>
          <w:rFonts w:ascii="Baskerville" w:hAnsi="Baskerville" w:cstheme="minorHAnsi"/>
          <w:sz w:val="24"/>
          <w:szCs w:val="24"/>
        </w:rPr>
      </w:pPr>
      <w:r>
        <w:rPr>
          <w:rFonts w:ascii="Baskerville" w:hAnsi="Baskerville" w:cstheme="minorHAnsi"/>
          <w:sz w:val="24"/>
          <w:szCs w:val="24"/>
        </w:rPr>
        <w:t>¿</w:t>
      </w:r>
      <w:r w:rsidR="00B524CB">
        <w:rPr>
          <w:rFonts w:ascii="Baskerville" w:hAnsi="Baskerville" w:cstheme="minorHAnsi"/>
          <w:sz w:val="24"/>
          <w:szCs w:val="24"/>
        </w:rPr>
        <w:t xml:space="preserve">En la función pública se pueden </w:t>
      </w:r>
      <w:r w:rsidR="00B524CB" w:rsidRPr="00CB5FA8">
        <w:rPr>
          <w:rFonts w:ascii="Baskerville" w:hAnsi="Baskerville" w:cstheme="minorHAnsi"/>
          <w:sz w:val="24"/>
          <w:szCs w:val="24"/>
        </w:rPr>
        <w:t xml:space="preserve">ejercer los derechos de </w:t>
      </w:r>
      <w:r w:rsidR="00B524CB" w:rsidRPr="00CB5FA8">
        <w:rPr>
          <w:rFonts w:ascii="Baskerville" w:hAnsi="Baskerville" w:cstheme="minorHAnsi"/>
          <w:sz w:val="24"/>
          <w:szCs w:val="24"/>
          <w:u w:val="single"/>
        </w:rPr>
        <w:t>sindicación y huelga</w:t>
      </w:r>
      <w:r w:rsidR="00B524CB" w:rsidRPr="00CB5FA8">
        <w:rPr>
          <w:rFonts w:ascii="Baskerville" w:hAnsi="Baskerville" w:cstheme="minorHAnsi"/>
          <w:sz w:val="24"/>
          <w:szCs w:val="24"/>
        </w:rPr>
        <w:t>?</w:t>
      </w:r>
    </w:p>
    <w:p w:rsidR="00CC5901" w:rsidRPr="00CB5FA8" w:rsidRDefault="00CC5901" w:rsidP="003A0DB1">
      <w:pPr>
        <w:ind w:left="709"/>
        <w:jc w:val="both"/>
        <w:rPr>
          <w:rFonts w:ascii="Baskerville" w:hAnsi="Baskerville" w:cstheme="minorHAnsi"/>
          <w:sz w:val="24"/>
          <w:szCs w:val="24"/>
        </w:rPr>
      </w:pPr>
      <w:r w:rsidRPr="00CB5FA8">
        <w:rPr>
          <w:rFonts w:ascii="Baskerville" w:hAnsi="Baskerville" w:cstheme="minorHAnsi"/>
          <w:sz w:val="24"/>
          <w:szCs w:val="24"/>
        </w:rPr>
        <w:t xml:space="preserve">En cuanto a las siguientes funciones </w:t>
      </w:r>
      <w:r w:rsidR="003A0DB1" w:rsidRPr="00CB5FA8">
        <w:rPr>
          <w:rFonts w:ascii="Baskerville" w:hAnsi="Baskerville" w:cstheme="minorHAnsi"/>
          <w:sz w:val="24"/>
          <w:szCs w:val="24"/>
        </w:rPr>
        <w:t xml:space="preserve">desarrolle y </w:t>
      </w:r>
      <w:r w:rsidRPr="00CB5FA8">
        <w:rPr>
          <w:rFonts w:ascii="Baskerville" w:hAnsi="Baskerville" w:cstheme="minorHAnsi"/>
          <w:sz w:val="24"/>
          <w:szCs w:val="24"/>
        </w:rPr>
        <w:t>fundamente cada respuesta además de</w:t>
      </w:r>
      <w:r w:rsidR="00CB5FA8" w:rsidRPr="00CB5FA8">
        <w:rPr>
          <w:rFonts w:ascii="Baskerville" w:hAnsi="Baskerville" w:cstheme="minorHAnsi"/>
          <w:sz w:val="24"/>
          <w:szCs w:val="24"/>
        </w:rPr>
        <w:t xml:space="preserve"> acertar</w:t>
      </w:r>
      <w:r w:rsidR="003A0DB1" w:rsidRPr="00CB5FA8">
        <w:rPr>
          <w:rFonts w:ascii="Baskerville" w:hAnsi="Baskerville" w:cstheme="minorHAnsi"/>
          <w:sz w:val="24"/>
          <w:szCs w:val="24"/>
        </w:rPr>
        <w:t xml:space="preserve"> </w:t>
      </w:r>
      <w:r w:rsidRPr="00CB5FA8">
        <w:rPr>
          <w:rFonts w:ascii="Baskerville" w:hAnsi="Baskerville" w:cstheme="minorHAnsi"/>
          <w:sz w:val="24"/>
          <w:szCs w:val="24"/>
        </w:rPr>
        <w:t xml:space="preserve">o negar </w:t>
      </w:r>
      <w:r w:rsidRPr="00CB5FA8">
        <w:rPr>
          <w:rFonts w:ascii="Baskerville" w:hAnsi="Baskerville" w:cstheme="minorHAnsi"/>
          <w:sz w:val="24"/>
          <w:szCs w:val="24"/>
          <w:u w:val="single"/>
        </w:rPr>
        <w:t>las posibilidades</w:t>
      </w:r>
      <w:r w:rsidR="003A0DB1" w:rsidRPr="00CB5FA8">
        <w:rPr>
          <w:rFonts w:ascii="Baskerville" w:hAnsi="Baskerville" w:cstheme="minorHAnsi"/>
          <w:sz w:val="24"/>
          <w:szCs w:val="24"/>
        </w:rPr>
        <w:t xml:space="preserve"> de ejercer el derecho de huelga.</w:t>
      </w:r>
    </w:p>
    <w:p w:rsidR="00554F16" w:rsidRDefault="00554F16" w:rsidP="00554F16">
      <w:pPr>
        <w:ind w:left="709"/>
        <w:jc w:val="both"/>
        <w:rPr>
          <w:rFonts w:ascii="Baskerville" w:hAnsi="Baskerville" w:cstheme="minorHAnsi"/>
          <w:sz w:val="24"/>
          <w:szCs w:val="24"/>
        </w:rPr>
      </w:pPr>
      <w:r>
        <w:rPr>
          <w:rFonts w:ascii="Baskerville" w:hAnsi="Baskerville" w:cstheme="minorHAnsi"/>
          <w:sz w:val="24"/>
          <w:szCs w:val="24"/>
        </w:rPr>
        <w:t>4.1. policías …….</w:t>
      </w:r>
    </w:p>
    <w:p w:rsidR="00554F16" w:rsidRDefault="00554F16" w:rsidP="00554F16">
      <w:pPr>
        <w:ind w:left="709"/>
        <w:jc w:val="both"/>
        <w:rPr>
          <w:rFonts w:ascii="Baskerville" w:hAnsi="Baskerville" w:cstheme="minorHAnsi"/>
          <w:sz w:val="24"/>
          <w:szCs w:val="24"/>
        </w:rPr>
      </w:pPr>
      <w:r>
        <w:rPr>
          <w:rFonts w:ascii="Baskerville" w:hAnsi="Baskerville" w:cstheme="minorHAnsi"/>
          <w:sz w:val="24"/>
          <w:szCs w:val="24"/>
        </w:rPr>
        <w:t>4.2. militares……</w:t>
      </w:r>
    </w:p>
    <w:p w:rsidR="00554F16" w:rsidRDefault="00554F16" w:rsidP="00554F16">
      <w:pPr>
        <w:ind w:left="709"/>
        <w:jc w:val="both"/>
        <w:rPr>
          <w:rFonts w:ascii="Baskerville" w:hAnsi="Baskerville" w:cstheme="minorHAnsi"/>
          <w:sz w:val="24"/>
          <w:szCs w:val="24"/>
        </w:rPr>
      </w:pPr>
      <w:r>
        <w:rPr>
          <w:rFonts w:ascii="Baskerville" w:hAnsi="Baskerville" w:cstheme="minorHAnsi"/>
          <w:sz w:val="24"/>
          <w:szCs w:val="24"/>
        </w:rPr>
        <w:t>4.3. jueces ………</w:t>
      </w:r>
    </w:p>
    <w:p w:rsidR="00554F16" w:rsidRDefault="00554F16" w:rsidP="00554F16">
      <w:pPr>
        <w:ind w:left="709"/>
        <w:jc w:val="both"/>
        <w:rPr>
          <w:rFonts w:ascii="Baskerville" w:hAnsi="Baskerville" w:cstheme="minorHAnsi"/>
          <w:sz w:val="24"/>
          <w:szCs w:val="24"/>
        </w:rPr>
      </w:pPr>
      <w:r>
        <w:rPr>
          <w:rFonts w:ascii="Baskerville" w:hAnsi="Baskerville" w:cstheme="minorHAnsi"/>
          <w:sz w:val="24"/>
          <w:szCs w:val="24"/>
        </w:rPr>
        <w:t>4.4. autoridades políticas (presidente, ministros, etc.)</w:t>
      </w:r>
    </w:p>
    <w:p w:rsidR="00554F16" w:rsidRDefault="00554F16" w:rsidP="00554F16">
      <w:pPr>
        <w:ind w:left="709"/>
        <w:jc w:val="both"/>
        <w:rPr>
          <w:rFonts w:ascii="Baskerville" w:hAnsi="Baskerville" w:cstheme="minorHAnsi"/>
          <w:sz w:val="24"/>
          <w:szCs w:val="24"/>
        </w:rPr>
      </w:pPr>
      <w:r>
        <w:rPr>
          <w:rFonts w:ascii="Baskerville" w:hAnsi="Baskerville" w:cstheme="minorHAnsi"/>
          <w:sz w:val="24"/>
          <w:szCs w:val="24"/>
        </w:rPr>
        <w:t>4.5. resto de los funcionarios</w:t>
      </w:r>
    </w:p>
    <w:p w:rsidR="00554F16" w:rsidRPr="007E785E" w:rsidRDefault="00554F16" w:rsidP="00554F16">
      <w:pPr>
        <w:ind w:left="709"/>
        <w:jc w:val="both"/>
        <w:rPr>
          <w:rFonts w:ascii="Baskerville" w:hAnsi="Baskerville" w:cstheme="minorHAnsi"/>
          <w:sz w:val="24"/>
          <w:szCs w:val="24"/>
        </w:rPr>
      </w:pPr>
    </w:p>
    <w:p w:rsidR="00F675FE" w:rsidRPr="007E785E" w:rsidRDefault="00F675FE" w:rsidP="00BE7389">
      <w:pPr>
        <w:ind w:firstLine="708"/>
        <w:jc w:val="both"/>
        <w:rPr>
          <w:rFonts w:ascii="Baskerville" w:hAnsi="Baskerville" w:cstheme="minorHAnsi"/>
          <w:b/>
          <w:sz w:val="24"/>
          <w:szCs w:val="24"/>
        </w:rPr>
      </w:pPr>
      <w:r w:rsidRPr="007E785E">
        <w:rPr>
          <w:rFonts w:ascii="Baskerville" w:hAnsi="Baskerville" w:cstheme="minorHAnsi"/>
          <w:b/>
          <w:sz w:val="24"/>
          <w:szCs w:val="24"/>
        </w:rPr>
        <w:t>Módulo 5:</w:t>
      </w:r>
      <w:r w:rsidRPr="007E785E">
        <w:rPr>
          <w:rFonts w:ascii="Baskerville" w:hAnsi="Baskerville" w:cstheme="minorHAnsi"/>
          <w:b/>
          <w:sz w:val="24"/>
          <w:szCs w:val="24"/>
        </w:rPr>
        <w:tab/>
      </w:r>
    </w:p>
    <w:p w:rsidR="00256669" w:rsidRDefault="007E785E" w:rsidP="007919E0">
      <w:pPr>
        <w:numPr>
          <w:ilvl w:val="0"/>
          <w:numId w:val="4"/>
        </w:numPr>
        <w:ind w:left="567" w:hanging="141"/>
        <w:jc w:val="both"/>
        <w:rPr>
          <w:rFonts w:ascii="Baskerville" w:hAnsi="Baskerville" w:cstheme="minorHAnsi"/>
          <w:sz w:val="24"/>
          <w:szCs w:val="24"/>
        </w:rPr>
      </w:pPr>
      <w:r w:rsidRPr="00975C24">
        <w:rPr>
          <w:rFonts w:ascii="Baskerville" w:hAnsi="Baskerville" w:cstheme="minorHAnsi"/>
          <w:sz w:val="24"/>
          <w:szCs w:val="24"/>
        </w:rPr>
        <w:t>¿</w:t>
      </w:r>
      <w:r w:rsidR="00975C24" w:rsidRPr="00975C24">
        <w:rPr>
          <w:rFonts w:ascii="Baskerville" w:hAnsi="Baskerville" w:cstheme="minorHAnsi"/>
          <w:sz w:val="24"/>
          <w:szCs w:val="24"/>
        </w:rPr>
        <w:t>Es legal que el empleador controle mediante medios electrónicos a los trabajadores</w:t>
      </w:r>
      <w:r w:rsidRPr="00975C24">
        <w:rPr>
          <w:rFonts w:ascii="Baskerville" w:hAnsi="Baskerville" w:cstheme="minorHAnsi"/>
          <w:sz w:val="24"/>
          <w:szCs w:val="24"/>
        </w:rPr>
        <w:t xml:space="preserve">? </w:t>
      </w:r>
    </w:p>
    <w:p w:rsidR="00975C24" w:rsidRDefault="00975C24" w:rsidP="00975C24">
      <w:pPr>
        <w:ind w:left="709"/>
        <w:jc w:val="both"/>
        <w:rPr>
          <w:rFonts w:ascii="Baskerville" w:hAnsi="Baskerville" w:cstheme="minorHAnsi"/>
          <w:sz w:val="24"/>
          <w:szCs w:val="24"/>
        </w:rPr>
      </w:pPr>
      <w:r>
        <w:rPr>
          <w:rFonts w:ascii="Baskerville" w:hAnsi="Baskerville" w:cstheme="minorHAnsi"/>
          <w:sz w:val="24"/>
          <w:szCs w:val="24"/>
        </w:rPr>
        <w:t>5.1- mediante video cámaras en todos los lugares de la empresa.</w:t>
      </w:r>
    </w:p>
    <w:p w:rsidR="00975C24" w:rsidRDefault="00BE7389" w:rsidP="00975C24">
      <w:pPr>
        <w:ind w:left="709"/>
        <w:jc w:val="both"/>
        <w:rPr>
          <w:rFonts w:ascii="Baskerville" w:hAnsi="Baskerville" w:cstheme="minorHAnsi"/>
          <w:sz w:val="24"/>
          <w:szCs w:val="24"/>
        </w:rPr>
      </w:pPr>
      <w:r>
        <w:rPr>
          <w:rFonts w:ascii="Baskerville" w:hAnsi="Baskerville" w:cstheme="minorHAnsi"/>
          <w:sz w:val="24"/>
          <w:szCs w:val="24"/>
        </w:rPr>
        <w:t>5.2- mediante la colocación de micrófonos.</w:t>
      </w:r>
    </w:p>
    <w:p w:rsidR="00BE7389" w:rsidRDefault="00BE7389" w:rsidP="00975C24">
      <w:pPr>
        <w:ind w:left="709"/>
        <w:jc w:val="both"/>
        <w:rPr>
          <w:rFonts w:ascii="Baskerville" w:hAnsi="Baskerville" w:cstheme="minorHAnsi"/>
          <w:sz w:val="24"/>
          <w:szCs w:val="24"/>
        </w:rPr>
      </w:pPr>
      <w:r>
        <w:rPr>
          <w:rFonts w:ascii="Baskerville" w:hAnsi="Baskerville" w:cstheme="minorHAnsi"/>
          <w:sz w:val="24"/>
          <w:szCs w:val="24"/>
        </w:rPr>
        <w:t>5.3- mediante el control del correo electrónico.</w:t>
      </w:r>
    </w:p>
    <w:p w:rsidR="00BE7389" w:rsidRDefault="00BE7389" w:rsidP="00975C24">
      <w:pPr>
        <w:ind w:left="709"/>
        <w:jc w:val="both"/>
        <w:rPr>
          <w:rFonts w:ascii="Baskerville" w:hAnsi="Baskerville" w:cstheme="minorHAnsi"/>
          <w:sz w:val="24"/>
          <w:szCs w:val="24"/>
        </w:rPr>
      </w:pPr>
      <w:r>
        <w:rPr>
          <w:rFonts w:ascii="Baskerville" w:hAnsi="Baskerville" w:cstheme="minorHAnsi"/>
          <w:sz w:val="24"/>
          <w:szCs w:val="24"/>
        </w:rPr>
        <w:t>5.4- mediante GPS en los vehículos de la empresa.</w:t>
      </w:r>
    </w:p>
    <w:p w:rsidR="00BE7389" w:rsidRDefault="00BE7389" w:rsidP="00975C24">
      <w:pPr>
        <w:ind w:left="709"/>
        <w:jc w:val="both"/>
        <w:rPr>
          <w:rFonts w:ascii="Baskerville" w:hAnsi="Baskerville" w:cstheme="minorHAnsi"/>
          <w:sz w:val="24"/>
          <w:szCs w:val="24"/>
        </w:rPr>
      </w:pPr>
      <w:r>
        <w:rPr>
          <w:rFonts w:ascii="Baskerville" w:hAnsi="Baskerville" w:cstheme="minorHAnsi"/>
          <w:sz w:val="24"/>
          <w:szCs w:val="24"/>
        </w:rPr>
        <w:t>5.5- mediante pruebas de comprobación de estar diciendo la verdad.</w:t>
      </w:r>
    </w:p>
    <w:p w:rsidR="00BE7389" w:rsidRDefault="00BE7389" w:rsidP="00975C24">
      <w:pPr>
        <w:ind w:left="709"/>
        <w:jc w:val="both"/>
        <w:rPr>
          <w:rFonts w:ascii="Baskerville" w:hAnsi="Baskerville" w:cstheme="minorHAnsi"/>
          <w:sz w:val="24"/>
          <w:szCs w:val="24"/>
        </w:rPr>
      </w:pPr>
      <w:r>
        <w:rPr>
          <w:rFonts w:ascii="Baskerville" w:hAnsi="Baskerville" w:cstheme="minorHAnsi"/>
          <w:sz w:val="24"/>
          <w:szCs w:val="24"/>
        </w:rPr>
        <w:t>5.6- mediante pruebas invasivas del organismo humano.</w:t>
      </w:r>
    </w:p>
    <w:p w:rsidR="00BB5FB9" w:rsidRDefault="00BB5FB9" w:rsidP="00975C24">
      <w:pPr>
        <w:ind w:left="709"/>
        <w:jc w:val="both"/>
        <w:rPr>
          <w:rFonts w:ascii="Baskerville" w:hAnsi="Baskerville" w:cstheme="minorHAnsi"/>
          <w:sz w:val="24"/>
          <w:szCs w:val="24"/>
        </w:rPr>
      </w:pPr>
      <w:r>
        <w:rPr>
          <w:rFonts w:ascii="Baskerville" w:hAnsi="Baskerville" w:cstheme="minorHAnsi"/>
          <w:sz w:val="24"/>
          <w:szCs w:val="24"/>
        </w:rPr>
        <w:t>5.7- los trabajadores tienen derecho a la desconexión en su tiempo libre fuera del  tiempo de trabajo.</w:t>
      </w:r>
    </w:p>
    <w:p w:rsidR="00BE7389" w:rsidRPr="00CB5FA8" w:rsidRDefault="00BE7389" w:rsidP="00975C24">
      <w:pPr>
        <w:ind w:left="709"/>
        <w:jc w:val="both"/>
        <w:rPr>
          <w:rFonts w:ascii="Baskerville" w:hAnsi="Baskerville" w:cstheme="minorHAnsi"/>
          <w:sz w:val="24"/>
          <w:szCs w:val="24"/>
        </w:rPr>
      </w:pPr>
      <w:bookmarkStart w:id="0" w:name="_GoBack"/>
      <w:r w:rsidRPr="00CB5FA8">
        <w:rPr>
          <w:rFonts w:ascii="Baskerville" w:hAnsi="Baskerville" w:cstheme="minorHAnsi"/>
          <w:sz w:val="24"/>
          <w:szCs w:val="24"/>
        </w:rPr>
        <w:t>Además de su</w:t>
      </w:r>
      <w:r w:rsidR="003A0DB1" w:rsidRPr="00CB5FA8">
        <w:rPr>
          <w:rFonts w:ascii="Baskerville" w:hAnsi="Baskerville" w:cstheme="minorHAnsi"/>
          <w:sz w:val="24"/>
          <w:szCs w:val="24"/>
        </w:rPr>
        <w:t>s</w:t>
      </w:r>
      <w:r w:rsidRPr="00CB5FA8">
        <w:rPr>
          <w:rFonts w:ascii="Baskerville" w:hAnsi="Baskerville" w:cstheme="minorHAnsi"/>
          <w:sz w:val="24"/>
          <w:szCs w:val="24"/>
        </w:rPr>
        <w:t xml:space="preserve"> respuesta</w:t>
      </w:r>
      <w:r w:rsidR="003A0DB1" w:rsidRPr="00CB5FA8">
        <w:rPr>
          <w:rFonts w:ascii="Baskerville" w:hAnsi="Baskerville" w:cstheme="minorHAnsi"/>
          <w:sz w:val="24"/>
          <w:szCs w:val="24"/>
        </w:rPr>
        <w:t>s</w:t>
      </w:r>
      <w:r w:rsidRPr="00CB5FA8">
        <w:rPr>
          <w:rFonts w:ascii="Baskerville" w:hAnsi="Baskerville" w:cstheme="minorHAnsi"/>
          <w:sz w:val="24"/>
          <w:szCs w:val="24"/>
        </w:rPr>
        <w:t xml:space="preserve"> </w:t>
      </w:r>
      <w:r w:rsidR="00BB5FB9" w:rsidRPr="00CB5FA8">
        <w:rPr>
          <w:rFonts w:ascii="Baskerville" w:hAnsi="Baskerville" w:cstheme="minorHAnsi"/>
          <w:sz w:val="24"/>
          <w:szCs w:val="24"/>
        </w:rPr>
        <w:t>asertiva</w:t>
      </w:r>
      <w:r w:rsidR="003A0DB1" w:rsidRPr="00CB5FA8">
        <w:rPr>
          <w:rFonts w:ascii="Baskerville" w:hAnsi="Baskerville" w:cstheme="minorHAnsi"/>
          <w:sz w:val="24"/>
          <w:szCs w:val="24"/>
        </w:rPr>
        <w:t>s</w:t>
      </w:r>
      <w:r w:rsidRPr="00CB5FA8">
        <w:rPr>
          <w:rFonts w:ascii="Baskerville" w:hAnsi="Baskerville" w:cstheme="minorHAnsi"/>
          <w:sz w:val="24"/>
          <w:szCs w:val="24"/>
        </w:rPr>
        <w:t xml:space="preserve"> o negativa</w:t>
      </w:r>
      <w:r w:rsidR="003A0DB1" w:rsidRPr="00CB5FA8">
        <w:rPr>
          <w:rFonts w:ascii="Baskerville" w:hAnsi="Baskerville" w:cstheme="minorHAnsi"/>
          <w:sz w:val="24"/>
          <w:szCs w:val="24"/>
        </w:rPr>
        <w:t>s</w:t>
      </w:r>
      <w:r w:rsidRPr="00CB5FA8">
        <w:rPr>
          <w:rFonts w:ascii="Baskerville" w:hAnsi="Baskerville" w:cstheme="minorHAnsi"/>
          <w:sz w:val="24"/>
          <w:szCs w:val="24"/>
        </w:rPr>
        <w:t>, fundamente la</w:t>
      </w:r>
      <w:r w:rsidR="003A0DB1" w:rsidRPr="00CB5FA8">
        <w:rPr>
          <w:rFonts w:ascii="Baskerville" w:hAnsi="Baskerville" w:cstheme="minorHAnsi"/>
          <w:sz w:val="24"/>
          <w:szCs w:val="24"/>
        </w:rPr>
        <w:t>s</w:t>
      </w:r>
      <w:r w:rsidRPr="00CB5FA8">
        <w:rPr>
          <w:rFonts w:ascii="Baskerville" w:hAnsi="Baskerville" w:cstheme="minorHAnsi"/>
          <w:sz w:val="24"/>
          <w:szCs w:val="24"/>
        </w:rPr>
        <w:t xml:space="preserve"> misma</w:t>
      </w:r>
      <w:r w:rsidR="003A0DB1" w:rsidRPr="00CB5FA8">
        <w:rPr>
          <w:rFonts w:ascii="Baskerville" w:hAnsi="Baskerville" w:cstheme="minorHAnsi"/>
          <w:sz w:val="24"/>
          <w:szCs w:val="24"/>
        </w:rPr>
        <w:t>s</w:t>
      </w:r>
      <w:r w:rsidRPr="00CB5FA8">
        <w:rPr>
          <w:rFonts w:ascii="Baskerville" w:hAnsi="Baskerville" w:cstheme="minorHAnsi"/>
          <w:sz w:val="24"/>
          <w:szCs w:val="24"/>
        </w:rPr>
        <w:t>.</w:t>
      </w:r>
    </w:p>
    <w:bookmarkEnd w:id="0"/>
    <w:p w:rsidR="00BE7389" w:rsidRPr="00975C24" w:rsidRDefault="00BE7389" w:rsidP="00975C24">
      <w:pPr>
        <w:ind w:left="709"/>
        <w:jc w:val="both"/>
        <w:rPr>
          <w:rFonts w:ascii="Baskerville" w:hAnsi="Baskerville" w:cstheme="minorHAnsi"/>
          <w:sz w:val="24"/>
          <w:szCs w:val="24"/>
        </w:rPr>
      </w:pPr>
    </w:p>
    <w:p w:rsidR="00256669" w:rsidRDefault="00F675FE" w:rsidP="00C048E1">
      <w:pPr>
        <w:ind w:firstLine="426"/>
        <w:jc w:val="both"/>
        <w:rPr>
          <w:rFonts w:ascii="Baskerville" w:hAnsi="Baskerville" w:cstheme="minorHAnsi"/>
          <w:b/>
          <w:sz w:val="24"/>
          <w:szCs w:val="24"/>
        </w:rPr>
      </w:pPr>
      <w:r w:rsidRPr="007E785E">
        <w:rPr>
          <w:rFonts w:ascii="Baskerville" w:hAnsi="Baskerville" w:cstheme="minorHAnsi"/>
          <w:b/>
          <w:sz w:val="24"/>
          <w:szCs w:val="24"/>
        </w:rPr>
        <w:t>Módulo 6:</w:t>
      </w:r>
    </w:p>
    <w:p w:rsidR="00C048E1" w:rsidRPr="00C048E1" w:rsidRDefault="00C048E1" w:rsidP="00C048E1">
      <w:pPr>
        <w:pStyle w:val="Prrafodelista"/>
        <w:numPr>
          <w:ilvl w:val="0"/>
          <w:numId w:val="4"/>
        </w:numPr>
        <w:jc w:val="both"/>
        <w:rPr>
          <w:rFonts w:ascii="Baskerville" w:hAnsi="Baskerville" w:cstheme="minorHAnsi"/>
          <w:sz w:val="24"/>
          <w:szCs w:val="24"/>
        </w:rPr>
      </w:pPr>
      <w:r w:rsidRPr="00C048E1">
        <w:rPr>
          <w:rFonts w:ascii="Baskerville" w:hAnsi="Baskerville" w:cstheme="minorHAnsi"/>
          <w:sz w:val="24"/>
          <w:szCs w:val="24"/>
        </w:rPr>
        <w:t xml:space="preserve">Explique los criterios de “sobrepujamiento” y </w:t>
      </w:r>
      <w:r>
        <w:rPr>
          <w:rFonts w:ascii="Baskerville" w:hAnsi="Baskerville" w:cstheme="minorHAnsi"/>
          <w:sz w:val="24"/>
          <w:szCs w:val="24"/>
        </w:rPr>
        <w:t xml:space="preserve">“mantenimiento de la condición </w:t>
      </w:r>
      <w:r w:rsidR="003162F1">
        <w:rPr>
          <w:rFonts w:ascii="Baskerville" w:hAnsi="Baskerville" w:cstheme="minorHAnsi"/>
          <w:sz w:val="24"/>
          <w:szCs w:val="24"/>
        </w:rPr>
        <w:t>más beneficiosa” en el sistema de fuentes del Derecho del Trabajo.</w:t>
      </w:r>
    </w:p>
    <w:p w:rsidR="00F675FE" w:rsidRDefault="00F675FE" w:rsidP="007E785E">
      <w:pPr>
        <w:jc w:val="both"/>
        <w:rPr>
          <w:rFonts w:ascii="Baskerville" w:hAnsi="Baskerville" w:cstheme="minorHAnsi"/>
          <w:sz w:val="24"/>
          <w:szCs w:val="24"/>
        </w:rPr>
      </w:pPr>
    </w:p>
    <w:p w:rsidR="000D56A5" w:rsidRPr="007E785E" w:rsidRDefault="000D56A5" w:rsidP="007E785E">
      <w:pPr>
        <w:jc w:val="both"/>
        <w:rPr>
          <w:rFonts w:ascii="Baskerville" w:hAnsi="Baskerville" w:cstheme="minorHAnsi"/>
          <w:spacing w:val="-3"/>
          <w:sz w:val="24"/>
          <w:szCs w:val="24"/>
          <w:lang w:val="es-ES_tradnl"/>
        </w:rPr>
      </w:pPr>
    </w:p>
    <w:p w:rsidR="00F675FE" w:rsidRPr="007E785E" w:rsidRDefault="00F675FE" w:rsidP="007E785E">
      <w:pPr>
        <w:jc w:val="both"/>
        <w:rPr>
          <w:rFonts w:ascii="Baskerville" w:hAnsi="Baskerville" w:cstheme="minorHAnsi"/>
          <w:sz w:val="24"/>
          <w:szCs w:val="24"/>
        </w:rPr>
      </w:pPr>
      <w:r w:rsidRPr="007E785E">
        <w:rPr>
          <w:rFonts w:ascii="Baskerville" w:hAnsi="Baskerville" w:cstheme="minorHAnsi"/>
          <w:sz w:val="24"/>
          <w:szCs w:val="24"/>
        </w:rPr>
        <w:t>Nombre:</w:t>
      </w:r>
    </w:p>
    <w:p w:rsidR="00462C3A" w:rsidRDefault="00F675FE" w:rsidP="007E785E">
      <w:pPr>
        <w:jc w:val="both"/>
        <w:rPr>
          <w:rFonts w:ascii="Baskerville" w:hAnsi="Baskerville" w:cstheme="minorHAnsi"/>
          <w:sz w:val="24"/>
          <w:szCs w:val="24"/>
        </w:rPr>
      </w:pPr>
      <w:r w:rsidRPr="007E785E">
        <w:rPr>
          <w:rFonts w:ascii="Baskerville" w:hAnsi="Baskerville" w:cstheme="minorHAnsi"/>
          <w:sz w:val="24"/>
          <w:szCs w:val="24"/>
        </w:rPr>
        <w:t>Cedula de identidad:</w:t>
      </w:r>
    </w:p>
    <w:p w:rsidR="007E785E" w:rsidRPr="007E785E" w:rsidRDefault="007E785E" w:rsidP="007E785E">
      <w:pPr>
        <w:jc w:val="both"/>
        <w:rPr>
          <w:rFonts w:ascii="Baskerville" w:hAnsi="Baskerville" w:cstheme="minorHAnsi"/>
          <w:sz w:val="24"/>
          <w:szCs w:val="24"/>
        </w:rPr>
      </w:pPr>
      <w:r>
        <w:rPr>
          <w:rFonts w:ascii="Baskerville" w:hAnsi="Baskerville" w:cstheme="minorHAnsi"/>
          <w:sz w:val="24"/>
          <w:szCs w:val="24"/>
        </w:rPr>
        <w:t>Carrera:</w:t>
      </w:r>
    </w:p>
    <w:sectPr w:rsidR="007E785E" w:rsidRPr="007E785E" w:rsidSect="003B4E1F">
      <w:footnotePr>
        <w:pos w:val="beneathText"/>
      </w:footnotePr>
      <w:pgSz w:w="11905" w:h="16837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panose1 w:val="020B0604020202020204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A7703C9"/>
    <w:multiLevelType w:val="multilevel"/>
    <w:tmpl w:val="79E6E8E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63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2A07"/>
    <w:rsid w:val="00032A07"/>
    <w:rsid w:val="00054FA1"/>
    <w:rsid w:val="0006095B"/>
    <w:rsid w:val="000D56A5"/>
    <w:rsid w:val="0014338C"/>
    <w:rsid w:val="00145D33"/>
    <w:rsid w:val="001C3A8A"/>
    <w:rsid w:val="00256669"/>
    <w:rsid w:val="002A7935"/>
    <w:rsid w:val="002F5085"/>
    <w:rsid w:val="003162F1"/>
    <w:rsid w:val="0034117A"/>
    <w:rsid w:val="00372887"/>
    <w:rsid w:val="003A0DB1"/>
    <w:rsid w:val="003E27F3"/>
    <w:rsid w:val="0045144A"/>
    <w:rsid w:val="00462C3A"/>
    <w:rsid w:val="004F41A3"/>
    <w:rsid w:val="00554F16"/>
    <w:rsid w:val="005726D6"/>
    <w:rsid w:val="00584CB4"/>
    <w:rsid w:val="005A4F62"/>
    <w:rsid w:val="005D44FB"/>
    <w:rsid w:val="00625DD0"/>
    <w:rsid w:val="006815D8"/>
    <w:rsid w:val="007113C8"/>
    <w:rsid w:val="007919E0"/>
    <w:rsid w:val="007E785E"/>
    <w:rsid w:val="00820449"/>
    <w:rsid w:val="0089628C"/>
    <w:rsid w:val="00975C24"/>
    <w:rsid w:val="009A2F58"/>
    <w:rsid w:val="00AC354A"/>
    <w:rsid w:val="00AC6159"/>
    <w:rsid w:val="00B524CB"/>
    <w:rsid w:val="00BB5FB9"/>
    <w:rsid w:val="00BC6E30"/>
    <w:rsid w:val="00BE7389"/>
    <w:rsid w:val="00C048E1"/>
    <w:rsid w:val="00C15F0E"/>
    <w:rsid w:val="00C6258A"/>
    <w:rsid w:val="00C97558"/>
    <w:rsid w:val="00CB5FA8"/>
    <w:rsid w:val="00CC5901"/>
    <w:rsid w:val="00D04094"/>
    <w:rsid w:val="00D07F18"/>
    <w:rsid w:val="00DB561E"/>
    <w:rsid w:val="00EA25EA"/>
    <w:rsid w:val="00EC3F09"/>
    <w:rsid w:val="00ED7DD9"/>
    <w:rsid w:val="00F6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578EA2E"/>
  <w15:docId w15:val="{36257198-C917-2D43-A3ED-C9BBDD05D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UY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2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Fuentedeprrafopredeter1">
    <w:name w:val="Fuente de párrafo predeter.1"/>
  </w:style>
  <w:style w:type="character" w:customStyle="1" w:styleId="Carcterdenumeracin">
    <w:name w:val="Carácter de numeración"/>
  </w:style>
  <w:style w:type="character" w:customStyle="1" w:styleId="Vietas">
    <w:name w:val="Viñetas"/>
    <w:rPr>
      <w:rFonts w:ascii="StarSymbol" w:eastAsia="StarSymbol" w:hAnsi="StarSymbol" w:cs="StarSymbol"/>
      <w:sz w:val="18"/>
      <w:szCs w:val="18"/>
    </w:rPr>
  </w:style>
  <w:style w:type="character" w:styleId="Nmerodelnea">
    <w:name w:val="line number"/>
    <w:semiHidden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semiHidden/>
    <w:pPr>
      <w:spacing w:after="120"/>
    </w:pPr>
  </w:style>
  <w:style w:type="paragraph" w:styleId="Lista">
    <w:name w:val="List"/>
    <w:basedOn w:val="Textoindependiente"/>
    <w:semiHidden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5D3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5D33"/>
    <w:rPr>
      <w:rFonts w:ascii="Segoe UI" w:hAnsi="Segoe UI" w:cs="Segoe UI"/>
      <w:sz w:val="18"/>
      <w:szCs w:val="18"/>
      <w:lang w:val="es-ES" w:eastAsia="ar-SA"/>
    </w:rPr>
  </w:style>
  <w:style w:type="character" w:styleId="Hipervnculo">
    <w:name w:val="Hyperlink"/>
    <w:basedOn w:val="Fuentedeprrafopredeter"/>
    <w:uiPriority w:val="99"/>
    <w:unhideWhenUsed/>
    <w:rsid w:val="00EA25EA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A25E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B56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becerra@vera.com.u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682</Words>
  <Characters>3757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Toshiba</Company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PwC</dc:creator>
  <cp:lastModifiedBy>Usuario de Microsoft Office</cp:lastModifiedBy>
  <cp:revision>3</cp:revision>
  <cp:lastPrinted>2019-12-12T17:18:00Z</cp:lastPrinted>
  <dcterms:created xsi:type="dcterms:W3CDTF">2020-12-21T13:00:00Z</dcterms:created>
  <dcterms:modified xsi:type="dcterms:W3CDTF">2020-12-21T17:49:00Z</dcterms:modified>
</cp:coreProperties>
</file>