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8504EE" w:rsidRDefault="008504EE" w:rsidP="008504EE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8504EE" w:rsidRDefault="008504EE" w:rsidP="008504EE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11 del día 30.08.2023 (Virtual)</w:t>
      </w:r>
    </w:p>
    <w:p w:rsidR="008504EE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8504EE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8504EE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8504EE" w:rsidRPr="006A5FB0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6A5FB0">
        <w:rPr>
          <w:rFonts w:ascii="Arial" w:hAnsi="Arial" w:cs="Arial"/>
          <w:bCs/>
        </w:rPr>
        <w:t xml:space="preserve">Pablo </w:t>
      </w:r>
      <w:proofErr w:type="spellStart"/>
      <w:r w:rsidRPr="006A5FB0">
        <w:rPr>
          <w:rFonts w:ascii="Arial" w:hAnsi="Arial" w:cs="Arial"/>
          <w:bCs/>
        </w:rPr>
        <w:t>Gianoli</w:t>
      </w:r>
      <w:proofErr w:type="spellEnd"/>
    </w:p>
    <w:p w:rsidR="008504EE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8504EE" w:rsidRPr="00F24007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F24007">
        <w:rPr>
          <w:rFonts w:ascii="Arial" w:hAnsi="Arial" w:cs="Arial"/>
          <w:bCs/>
        </w:rPr>
        <w:t>Miguel Fierro</w:t>
      </w:r>
    </w:p>
    <w:p w:rsidR="008504EE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8504EE" w:rsidRPr="00F24007" w:rsidRDefault="00DB0725" w:rsidP="008504EE">
      <w:pPr>
        <w:pStyle w:val="Encabezado"/>
        <w:tabs>
          <w:tab w:val="left" w:pos="3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</w:t>
      </w:r>
    </w:p>
    <w:p w:rsidR="008504EE" w:rsidRDefault="008504EE" w:rsidP="008504EE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8504EE" w:rsidRDefault="008504EE" w:rsidP="008504EE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 w:rsidRPr="003E18BE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>1-</w:t>
      </w:r>
      <w:r w:rsidR="004B450D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ab/>
      </w:r>
      <w:r w:rsidR="00803771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Ap</w:t>
      </w:r>
      <w:r w:rsidR="00DA2232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robación Acta: Nº</w:t>
      </w:r>
      <w:r w:rsidR="00C8561D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10 del 16</w:t>
      </w:r>
      <w:r w:rsidR="006124B0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.08</w:t>
      </w:r>
      <w:r w:rsidR="00926CE9" w:rsidRPr="009B17B2">
        <w:rPr>
          <w:rFonts w:ascii="Arial" w:eastAsia="WenQuanYi Zen Hei Sharp" w:hAnsi="Arial" w:cs="Arial"/>
          <w:b/>
          <w:bCs/>
          <w:kern w:val="2"/>
          <w:lang w:eastAsia="zh-CN" w:bidi="hi-IN"/>
        </w:rPr>
        <w:t>.2023</w:t>
      </w:r>
    </w:p>
    <w:p w:rsidR="0002101F" w:rsidRPr="000E68F6" w:rsidRDefault="000E68F6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  <w:r w:rsidRPr="000E68F6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Se aprueba el Acta Nº 10 del 16.08.23</w:t>
      </w:r>
    </w:p>
    <w:p w:rsidR="000E68F6" w:rsidRDefault="000E68F6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</w:p>
    <w:p w:rsidR="009B0350" w:rsidRDefault="0002101F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2 - rt-ssaa.fing.edu.uy #336238 - </w:t>
      </w:r>
      <w:proofErr w:type="spellStart"/>
      <w:r w:rsidRPr="0002101F">
        <w:rPr>
          <w:rFonts w:ascii="Arial" w:eastAsia="WenQuanYi Zen Hei Sharp" w:hAnsi="Arial" w:cs="Arial"/>
          <w:b/>
          <w:bCs/>
          <w:kern w:val="2"/>
          <w:lang w:eastAsia="zh-CN" w:bidi="hi-IN"/>
        </w:rPr>
        <w:t>Antonella</w:t>
      </w:r>
      <w:proofErr w:type="spellEnd"/>
      <w:r w:rsidRPr="0002101F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Rodríguez Lombardo</w:t>
      </w:r>
    </w:p>
    <w:p w:rsidR="00F86015" w:rsidRPr="0064597B" w:rsidRDefault="00F44424" w:rsidP="0064597B">
      <w:pPr>
        <w:widowControl w:val="0"/>
        <w:autoSpaceDN w:val="0"/>
        <w:ind w:left="284" w:hanging="284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  </w:t>
      </w:r>
      <w:r w:rsidR="0064597B" w:rsidRPr="0064597B">
        <w:rPr>
          <w:rStyle w:val="markedcontent"/>
          <w:rFonts w:ascii="Arial" w:hAnsi="Arial" w:cs="Arial"/>
          <w:sz w:val="20"/>
          <w:szCs w:val="20"/>
        </w:rPr>
        <w:t xml:space="preserve">Vista la solicitud realizada por </w:t>
      </w:r>
      <w:proofErr w:type="spellStart"/>
      <w:r w:rsidR="0064597B" w:rsidRPr="0064597B">
        <w:rPr>
          <w:rStyle w:val="markedcontent"/>
          <w:rFonts w:ascii="Arial" w:hAnsi="Arial" w:cs="Arial"/>
          <w:sz w:val="20"/>
          <w:szCs w:val="20"/>
        </w:rPr>
        <w:t>Antonella</w:t>
      </w:r>
      <w:proofErr w:type="spellEnd"/>
      <w:r w:rsidR="0064597B" w:rsidRPr="0064597B">
        <w:rPr>
          <w:rStyle w:val="markedcontent"/>
          <w:rFonts w:ascii="Arial" w:hAnsi="Arial" w:cs="Arial"/>
          <w:sz w:val="20"/>
          <w:szCs w:val="20"/>
        </w:rPr>
        <w:t xml:space="preserve"> Rodríguez, la CCIC informa lo siguiente.</w:t>
      </w:r>
      <w:r w:rsidR="0064597B" w:rsidRPr="0064597B">
        <w:rPr>
          <w:sz w:val="20"/>
          <w:szCs w:val="20"/>
        </w:rPr>
        <w:br/>
      </w:r>
      <w:r w:rsidR="0064597B" w:rsidRPr="0064597B">
        <w:rPr>
          <w:rStyle w:val="markedcontent"/>
          <w:rFonts w:ascii="Arial" w:hAnsi="Arial" w:cs="Arial"/>
          <w:sz w:val="20"/>
          <w:szCs w:val="20"/>
        </w:rPr>
        <w:t>Respecto a lo solicitado para las UC Puentes y HHA, asumiendo que con "período extraordinario” la interesada se está refiriendo a una mesa especial de examen, se hace notar que en el segundo semestre de 2023 no hubo mesa especial de HHA y que la mesa especial de Puentes fue el 18/8, por lo que estas solicitudes de excepción ya no se consideran pertinentes.</w:t>
      </w:r>
      <w:r w:rsidR="0064597B" w:rsidRPr="0064597B">
        <w:rPr>
          <w:sz w:val="20"/>
          <w:szCs w:val="20"/>
        </w:rPr>
        <w:br/>
      </w:r>
      <w:r w:rsidR="0064597B" w:rsidRPr="0064597B">
        <w:rPr>
          <w:rStyle w:val="markedcontent"/>
          <w:rFonts w:ascii="Arial" w:hAnsi="Arial" w:cs="Arial"/>
          <w:sz w:val="20"/>
          <w:szCs w:val="20"/>
        </w:rPr>
        <w:t>Respecto a lo solicitado para la UC Hormigón Pretensado. Se hace notar a la interesada que Hormigón Pretensado no se dicta más; esta UC fue sustituida por Hormigón Estructural 3. En consulta con los docentes responsables del curso se sugiere conceder a la interesada calidad de libre en Hormigón Estructural 3 para los períodos de diciembre 2023 y febrero de 2024 únicamente.</w:t>
      </w:r>
      <w:r w:rsidR="0064597B" w:rsidRPr="0064597B">
        <w:rPr>
          <w:sz w:val="20"/>
          <w:szCs w:val="20"/>
        </w:rPr>
        <w:br/>
      </w:r>
      <w:r w:rsidR="0064597B" w:rsidRPr="0064597B">
        <w:rPr>
          <w:rStyle w:val="markedcontent"/>
          <w:rFonts w:ascii="Arial" w:hAnsi="Arial" w:cs="Arial"/>
          <w:sz w:val="20"/>
          <w:szCs w:val="20"/>
        </w:rPr>
        <w:t>La interesada deberá entrar en contacto con el docente Pablo Páez</w:t>
      </w:r>
      <w:r w:rsidR="0064597B" w:rsidRPr="0064597B">
        <w:rPr>
          <w:sz w:val="20"/>
          <w:szCs w:val="20"/>
        </w:rPr>
        <w:br/>
      </w:r>
      <w:r w:rsidR="0064597B" w:rsidRPr="0064597B">
        <w:rPr>
          <w:rStyle w:val="markedcontent"/>
          <w:rFonts w:ascii="Arial" w:hAnsi="Arial" w:cs="Arial"/>
          <w:sz w:val="20"/>
          <w:szCs w:val="20"/>
        </w:rPr>
        <w:t>(ppaez@fing.edu.uy) previo a la fecha del examen para indicarle que cursó Hormigón Pretensado en lugar de Hormigón Estructural 3, a fin de que los docentes puedan tener en cuenta la diferencia entre ambas UC a la hora de tomarle el examen.</w:t>
      </w:r>
      <w:r w:rsidR="0064597B" w:rsidRPr="0064597B">
        <w:rPr>
          <w:sz w:val="20"/>
          <w:szCs w:val="20"/>
        </w:rPr>
        <w:br/>
      </w:r>
    </w:p>
    <w:p w:rsidR="009B0350" w:rsidRDefault="009B0350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val="en-US" w:eastAsia="zh-CN" w:bidi="hi-IN"/>
        </w:rPr>
      </w:pPr>
      <w:r w:rsidRPr="00B70283">
        <w:rPr>
          <w:rFonts w:ascii="Arial" w:eastAsia="WenQuanYi Zen Hei Sharp" w:hAnsi="Arial" w:cs="Arial"/>
          <w:b/>
          <w:bCs/>
          <w:kern w:val="2"/>
          <w:lang w:val="en-US" w:eastAsia="zh-CN" w:bidi="hi-IN"/>
        </w:rPr>
        <w:t xml:space="preserve">3 - rt-ssaa.fing.edu.uy #336196 -  Martin </w:t>
      </w:r>
      <w:proofErr w:type="spellStart"/>
      <w:r w:rsidRPr="00B70283">
        <w:rPr>
          <w:rFonts w:ascii="Arial" w:eastAsia="WenQuanYi Zen Hei Sharp" w:hAnsi="Arial" w:cs="Arial"/>
          <w:b/>
          <w:bCs/>
          <w:kern w:val="2"/>
          <w:lang w:val="en-US" w:eastAsia="zh-CN" w:bidi="hi-IN"/>
        </w:rPr>
        <w:t>Mannise</w:t>
      </w:r>
      <w:proofErr w:type="spellEnd"/>
      <w:r w:rsidRPr="00B70283">
        <w:rPr>
          <w:rFonts w:ascii="Arial" w:eastAsia="WenQuanYi Zen Hei Sharp" w:hAnsi="Arial" w:cs="Arial"/>
          <w:b/>
          <w:bCs/>
          <w:kern w:val="2"/>
          <w:lang w:val="en-US" w:eastAsia="zh-CN" w:bidi="hi-IN"/>
        </w:rPr>
        <w:t xml:space="preserve"> Lopez</w:t>
      </w:r>
    </w:p>
    <w:p w:rsidR="00E11C32" w:rsidRPr="00E11C32" w:rsidRDefault="00E11C32" w:rsidP="009844E6">
      <w:pPr>
        <w:widowControl w:val="0"/>
        <w:autoSpaceDN w:val="0"/>
        <w:ind w:left="426" w:hanging="284"/>
        <w:textAlignment w:val="baseline"/>
        <w:rPr>
          <w:rFonts w:ascii="Arial" w:eastAsia="WenQuanYi Zen Hei Sharp" w:hAnsi="Arial" w:cs="Arial"/>
          <w:b/>
          <w:bCs/>
          <w:kern w:val="2"/>
          <w:sz w:val="20"/>
          <w:szCs w:val="20"/>
          <w:lang w:val="en-US" w:eastAsia="zh-CN" w:bidi="hi-IN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 </w:t>
      </w:r>
      <w:r w:rsidRPr="00E11C32">
        <w:rPr>
          <w:rStyle w:val="markedcontent"/>
          <w:rFonts w:ascii="Arial" w:hAnsi="Arial" w:cs="Arial"/>
          <w:sz w:val="20"/>
          <w:szCs w:val="20"/>
        </w:rPr>
        <w:t xml:space="preserve">Vista la solicitud de Martin </w:t>
      </w:r>
      <w:proofErr w:type="spellStart"/>
      <w:r w:rsidRPr="00E11C32">
        <w:rPr>
          <w:rStyle w:val="markedcontent"/>
          <w:rFonts w:ascii="Arial" w:hAnsi="Arial" w:cs="Arial"/>
          <w:sz w:val="20"/>
          <w:szCs w:val="20"/>
        </w:rPr>
        <w:t>Mannise</w:t>
      </w:r>
      <w:proofErr w:type="spellEnd"/>
      <w:r w:rsidRPr="00E11C32">
        <w:rPr>
          <w:rStyle w:val="markedcontent"/>
          <w:rFonts w:ascii="Arial" w:hAnsi="Arial" w:cs="Arial"/>
          <w:sz w:val="20"/>
          <w:szCs w:val="20"/>
        </w:rPr>
        <w:t xml:space="preserve"> López, y atendiendo lo indicado por los</w:t>
      </w:r>
      <w:r w:rsidRPr="00E11C32">
        <w:rPr>
          <w:sz w:val="20"/>
          <w:szCs w:val="20"/>
        </w:rPr>
        <w:br/>
      </w:r>
      <w:r w:rsidRPr="00E11C32">
        <w:rPr>
          <w:rStyle w:val="markedcontent"/>
          <w:rFonts w:ascii="Arial" w:hAnsi="Arial" w:cs="Arial"/>
          <w:sz w:val="20"/>
          <w:szCs w:val="20"/>
        </w:rPr>
        <w:t>docentes de la UC Introducción a la Ingeniería Sanitaria, la CCIC recomienda</w:t>
      </w:r>
      <w:r w:rsidRPr="00E11C32">
        <w:rPr>
          <w:sz w:val="20"/>
          <w:szCs w:val="20"/>
        </w:rPr>
        <w:br/>
      </w:r>
      <w:r w:rsidRPr="00E11C32">
        <w:rPr>
          <w:rStyle w:val="markedcontent"/>
          <w:rFonts w:ascii="Arial" w:hAnsi="Arial" w:cs="Arial"/>
          <w:sz w:val="20"/>
          <w:szCs w:val="20"/>
        </w:rPr>
        <w:t>acceder a lo solicitado y conceder el levantado de la previa de Elementos de</w:t>
      </w:r>
      <w:r w:rsidRPr="00E11C32">
        <w:rPr>
          <w:sz w:val="20"/>
          <w:szCs w:val="20"/>
        </w:rPr>
        <w:br/>
      </w:r>
      <w:r w:rsidRPr="00E11C32">
        <w:rPr>
          <w:rStyle w:val="markedcontent"/>
          <w:rFonts w:ascii="Arial" w:hAnsi="Arial" w:cs="Arial"/>
          <w:sz w:val="20"/>
          <w:szCs w:val="20"/>
        </w:rPr>
        <w:t>Mecánica de los Fluidos para cursar Introducción a la Ingeniería Sanitaria en el</w:t>
      </w:r>
      <w:r w:rsidRPr="00E11C32">
        <w:rPr>
          <w:sz w:val="20"/>
          <w:szCs w:val="20"/>
        </w:rPr>
        <w:br/>
      </w:r>
      <w:r w:rsidRPr="00E11C32">
        <w:rPr>
          <w:rStyle w:val="markedcontent"/>
          <w:rFonts w:ascii="Arial" w:hAnsi="Arial" w:cs="Arial"/>
          <w:sz w:val="20"/>
          <w:szCs w:val="20"/>
        </w:rPr>
        <w:t>segundo semestre de 2023.</w:t>
      </w:r>
    </w:p>
    <w:p w:rsidR="00E11C32" w:rsidRDefault="00E11C32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val="en-US" w:eastAsia="zh-CN" w:bidi="hi-IN"/>
        </w:rPr>
      </w:pPr>
    </w:p>
    <w:p w:rsidR="00ED763D" w:rsidRDefault="00172E6F" w:rsidP="00ED763D">
      <w:pPr>
        <w:widowControl w:val="0"/>
        <w:autoSpaceDN w:val="0"/>
        <w:ind w:left="426" w:hanging="426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>
        <w:rPr>
          <w:rFonts w:ascii="Arial" w:eastAsia="WenQuanYi Zen Hei Sharp" w:hAnsi="Arial" w:cs="Arial"/>
          <w:bCs/>
          <w:kern w:val="2"/>
          <w:lang w:eastAsia="zh-CN" w:bidi="hi-IN"/>
        </w:rPr>
        <w:t>4</w:t>
      </w:r>
      <w:r w:rsidR="00ED763D">
        <w:rPr>
          <w:rFonts w:ascii="Arial" w:eastAsia="WenQuanYi Zen Hei Sharp" w:hAnsi="Arial" w:cs="Arial"/>
          <w:bCs/>
          <w:kern w:val="2"/>
          <w:lang w:eastAsia="zh-CN" w:bidi="hi-IN"/>
        </w:rPr>
        <w:t xml:space="preserve"> -</w:t>
      </w:r>
      <w:r w:rsidR="00ED763D" w:rsidRPr="00ED763D">
        <w:rPr>
          <w:rFonts w:ascii="Arial" w:eastAsia="WenQuanYi Zen Hei Sharp" w:hAnsi="Arial" w:cs="Arial"/>
          <w:b/>
          <w:bCs/>
          <w:kern w:val="2"/>
          <w:lang w:eastAsia="zh-CN" w:bidi="hi-IN"/>
        </w:rPr>
        <w:t>Consulta simultanea a las Comisiones de Carrera - UC Física Experimental 3 - IF</w:t>
      </w:r>
    </w:p>
    <w:p w:rsidR="002160A4" w:rsidRPr="002160A4" w:rsidRDefault="002160A4" w:rsidP="00DB6CE7">
      <w:pPr>
        <w:widowControl w:val="0"/>
        <w:autoSpaceDN w:val="0"/>
        <w:ind w:left="426" w:hanging="426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  <w:r w:rsidRPr="002160A4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  </w:t>
      </w:r>
      <w:r w:rsidR="009844E6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</w:t>
      </w:r>
      <w:r w:rsidRPr="002160A4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>Se deja en el orden del día</w:t>
      </w: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, se consulta al instituto de Física </w:t>
      </w:r>
      <w:r w:rsidR="00B70283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>respecto a las previas que serían razonables poner para Civil: Newtoniana + una entre Vibraciones y Ondas o Térmica más Física Experimental 1.</w:t>
      </w:r>
      <w:r w:rsidR="00DB6CE7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br/>
      </w:r>
    </w:p>
    <w:p w:rsidR="004C7914" w:rsidRPr="009B17B2" w:rsidRDefault="00172E6F" w:rsidP="00D93007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>5</w:t>
      </w:r>
      <w:r w:rsidR="004B450D" w:rsidRPr="009B17B2">
        <w:rPr>
          <w:rFonts w:ascii="Arial" w:hAnsi="Arial" w:cs="Arial"/>
          <w:b/>
          <w:color w:val="000000"/>
          <w:shd w:val="clear" w:color="auto" w:fill="FFFFFF"/>
        </w:rPr>
        <w:t>-</w:t>
      </w:r>
      <w:r w:rsidR="009844E6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4C7914" w:rsidRPr="009B17B2">
        <w:rPr>
          <w:rFonts w:ascii="Arial" w:hAnsi="Arial" w:cs="Arial"/>
          <w:b/>
          <w:color w:val="000000"/>
          <w:shd w:val="clear" w:color="auto" w:fill="FFFFFF"/>
        </w:rPr>
        <w:t>Participación de Ingeniería Civil en Ingeniería de Muestra 202</w:t>
      </w:r>
      <w:r w:rsidR="002A1C3F" w:rsidRPr="009B17B2">
        <w:rPr>
          <w:rFonts w:ascii="Arial" w:hAnsi="Arial" w:cs="Arial"/>
          <w:b/>
          <w:color w:val="000000"/>
          <w:shd w:val="clear" w:color="auto" w:fill="FFFFFF"/>
        </w:rPr>
        <w:t>4</w:t>
      </w:r>
      <w:r w:rsidR="004C7914" w:rsidRPr="009B17B2">
        <w:rPr>
          <w:rFonts w:ascii="Arial" w:hAnsi="Arial" w:cs="Arial"/>
          <w:b/>
          <w:color w:val="000000"/>
          <w:shd w:val="clear" w:color="auto" w:fill="FFFFFF"/>
        </w:rPr>
        <w:t>.</w:t>
      </w:r>
    </w:p>
    <w:p w:rsidR="00E169A6" w:rsidRPr="009844E6" w:rsidRDefault="009844E6" w:rsidP="009844E6">
      <w:pPr>
        <w:ind w:left="426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</w:t>
      </w:r>
      <w:r w:rsidR="003B6F0B" w:rsidRPr="009844E6">
        <w:rPr>
          <w:rFonts w:ascii="Arial" w:hAnsi="Arial" w:cs="Arial"/>
          <w:color w:val="000000"/>
          <w:sz w:val="20"/>
          <w:szCs w:val="20"/>
          <w:shd w:val="clear" w:color="auto" w:fill="FFFFFF"/>
        </w:rPr>
        <w:t>La CCIC escucha las ideas para Ingeniería de  Muestra 202</w:t>
      </w:r>
      <w:r w:rsidR="002A1C3F" w:rsidRPr="009844E6">
        <w:rPr>
          <w:rFonts w:ascii="Arial" w:hAnsi="Arial" w:cs="Arial"/>
          <w:color w:val="000000"/>
          <w:sz w:val="20"/>
          <w:szCs w:val="20"/>
          <w:shd w:val="clear" w:color="auto" w:fill="FFFFFF"/>
        </w:rPr>
        <w:t>4</w:t>
      </w:r>
    </w:p>
    <w:p w:rsidR="003B6F0B" w:rsidRPr="0085624D" w:rsidRDefault="009844E6" w:rsidP="00D93007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      </w:t>
      </w:r>
      <w:r w:rsidR="00211A5E" w:rsidRPr="0085624D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  <w:r w:rsidR="00D93007" w:rsidRPr="0085624D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4C7914" w:rsidRPr="009B17B2" w:rsidRDefault="00172E6F" w:rsidP="004C7914">
      <w:pPr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olor w:val="000000"/>
          <w:shd w:val="clear" w:color="auto" w:fill="FFFFFF"/>
        </w:rPr>
        <w:t>6</w:t>
      </w:r>
      <w:r w:rsidR="00CA3658" w:rsidRPr="009B17B2">
        <w:rPr>
          <w:rFonts w:ascii="Arial" w:hAnsi="Arial" w:cs="Arial"/>
          <w:b/>
          <w:color w:val="000000"/>
          <w:shd w:val="clear" w:color="auto" w:fill="FFFFFF"/>
        </w:rPr>
        <w:t xml:space="preserve">- </w:t>
      </w:r>
      <w:r w:rsidR="004C7914" w:rsidRPr="009B17B2">
        <w:rPr>
          <w:rFonts w:ascii="Arial" w:hAnsi="Arial" w:cs="Arial"/>
          <w:b/>
          <w:color w:val="000000"/>
          <w:shd w:val="clear" w:color="auto" w:fill="FFFFFF"/>
        </w:rPr>
        <w:t>Reválidas automáticas de la Licenciatura en RRHH de Salto.</w:t>
      </w:r>
    </w:p>
    <w:p w:rsidR="00CE67AD" w:rsidRPr="0085624D" w:rsidRDefault="004C7914" w:rsidP="000846F2">
      <w:pPr>
        <w:ind w:left="284"/>
        <w:rPr>
          <w:rFonts w:ascii="Arial" w:hAnsi="Arial" w:cs="Arial"/>
          <w:sz w:val="20"/>
          <w:szCs w:val="20"/>
        </w:rPr>
      </w:pPr>
      <w:r w:rsidRPr="0085624D">
        <w:rPr>
          <w:rFonts w:ascii="Arial" w:hAnsi="Arial" w:cs="Arial"/>
          <w:sz w:val="20"/>
          <w:szCs w:val="20"/>
        </w:rPr>
        <w:t>Informar a CCIC lo hablado con bedelía.</w:t>
      </w:r>
    </w:p>
    <w:p w:rsidR="00CE67AD" w:rsidRPr="0085624D" w:rsidRDefault="009844E6" w:rsidP="004C41DB">
      <w:pPr>
        <w:tabs>
          <w:tab w:val="left" w:pos="0"/>
        </w:tabs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C41DB" w:rsidRPr="0085624D">
        <w:rPr>
          <w:rFonts w:ascii="Arial" w:hAnsi="Arial" w:cs="Arial"/>
          <w:sz w:val="20"/>
          <w:szCs w:val="20"/>
        </w:rPr>
        <w:t xml:space="preserve">Se </w:t>
      </w:r>
      <w:r w:rsidR="00F32491" w:rsidRPr="0085624D">
        <w:rPr>
          <w:rFonts w:ascii="Arial" w:hAnsi="Arial" w:cs="Arial"/>
          <w:sz w:val="20"/>
          <w:szCs w:val="20"/>
        </w:rPr>
        <w:t>mantiene en el orden del día, T</w:t>
      </w:r>
      <w:r w:rsidR="0009549E" w:rsidRPr="0085624D">
        <w:rPr>
          <w:rFonts w:ascii="Arial" w:hAnsi="Arial" w:cs="Arial"/>
          <w:sz w:val="20"/>
          <w:szCs w:val="20"/>
        </w:rPr>
        <w:t xml:space="preserve">rabajará el </w:t>
      </w:r>
      <w:proofErr w:type="spellStart"/>
      <w:r w:rsidR="0009549E" w:rsidRPr="0085624D">
        <w:rPr>
          <w:rFonts w:ascii="Arial" w:hAnsi="Arial" w:cs="Arial"/>
          <w:sz w:val="20"/>
          <w:szCs w:val="20"/>
        </w:rPr>
        <w:t>Ing.Solari</w:t>
      </w:r>
      <w:proofErr w:type="spellEnd"/>
      <w:r w:rsidR="0009549E" w:rsidRPr="0085624D">
        <w:rPr>
          <w:rFonts w:ascii="Arial" w:hAnsi="Arial" w:cs="Arial"/>
          <w:sz w:val="20"/>
          <w:szCs w:val="20"/>
        </w:rPr>
        <w:t xml:space="preserve"> con </w:t>
      </w:r>
      <w:r w:rsidR="004C41DB" w:rsidRPr="0085624D">
        <w:rPr>
          <w:rFonts w:ascii="Arial" w:hAnsi="Arial" w:cs="Arial"/>
          <w:sz w:val="20"/>
          <w:szCs w:val="20"/>
        </w:rPr>
        <w:t xml:space="preserve">el Ing. </w:t>
      </w:r>
      <w:proofErr w:type="spellStart"/>
      <w:r w:rsidR="004C41DB" w:rsidRPr="0085624D">
        <w:rPr>
          <w:rFonts w:ascii="Arial" w:hAnsi="Arial" w:cs="Arial"/>
          <w:sz w:val="20"/>
          <w:szCs w:val="20"/>
        </w:rPr>
        <w:t>Gianoli</w:t>
      </w:r>
      <w:proofErr w:type="spellEnd"/>
      <w:r w:rsidR="004C41DB" w:rsidRPr="0085624D">
        <w:rPr>
          <w:rFonts w:ascii="Arial" w:hAnsi="Arial" w:cs="Arial"/>
          <w:sz w:val="20"/>
          <w:szCs w:val="20"/>
        </w:rPr>
        <w:t xml:space="preserve"> y se traerá para cuando esté pronto</w:t>
      </w:r>
    </w:p>
    <w:p w:rsidR="004C41DB" w:rsidRPr="009B17B2" w:rsidRDefault="004C41DB" w:rsidP="004C41DB">
      <w:pPr>
        <w:tabs>
          <w:tab w:val="left" w:pos="0"/>
        </w:tabs>
        <w:ind w:left="426" w:hanging="426"/>
        <w:rPr>
          <w:rFonts w:ascii="Arial" w:hAnsi="Arial" w:cs="Arial"/>
        </w:rPr>
      </w:pPr>
    </w:p>
    <w:p w:rsidR="00CE67AD" w:rsidRPr="009B17B2" w:rsidRDefault="00172E6F" w:rsidP="00CE67AD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</w:rPr>
        <w:t>7</w:t>
      </w:r>
      <w:r w:rsidR="00CE67AD" w:rsidRPr="009B17B2">
        <w:rPr>
          <w:rFonts w:ascii="Arial" w:hAnsi="Arial" w:cs="Arial"/>
          <w:b/>
        </w:rPr>
        <w:t>- Informe de Evaluación Continua en Hormigón Estructural 1 - 2023</w:t>
      </w:r>
    </w:p>
    <w:p w:rsidR="004C7914" w:rsidRPr="0085624D" w:rsidRDefault="009844E6" w:rsidP="00CE67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AD5F0B" w:rsidRPr="0085624D">
        <w:rPr>
          <w:rFonts w:ascii="Arial" w:hAnsi="Arial" w:cs="Arial"/>
          <w:sz w:val="20"/>
          <w:szCs w:val="20"/>
        </w:rPr>
        <w:t xml:space="preserve">Se mantiene en el orden del día, se invitará al Ing. </w:t>
      </w:r>
      <w:proofErr w:type="spellStart"/>
      <w:r w:rsidR="00AD5F0B" w:rsidRPr="0085624D">
        <w:rPr>
          <w:rFonts w:ascii="Arial" w:hAnsi="Arial" w:cs="Arial"/>
          <w:sz w:val="20"/>
          <w:szCs w:val="20"/>
        </w:rPr>
        <w:t>Spalvier</w:t>
      </w:r>
      <w:proofErr w:type="spellEnd"/>
      <w:r w:rsidR="00AD5F0B" w:rsidRPr="0085624D">
        <w:rPr>
          <w:rFonts w:ascii="Arial" w:hAnsi="Arial" w:cs="Arial"/>
          <w:sz w:val="20"/>
          <w:szCs w:val="20"/>
        </w:rPr>
        <w:t xml:space="preserve"> a la CCIC</w:t>
      </w:r>
    </w:p>
    <w:p w:rsidR="00F32491" w:rsidRDefault="0085624D" w:rsidP="00CE67AD">
      <w:pPr>
        <w:rPr>
          <w:rFonts w:ascii="Arial" w:hAnsi="Arial" w:cs="Arial"/>
        </w:rPr>
      </w:pPr>
      <w:r w:rsidRPr="0085624D">
        <w:rPr>
          <w:rFonts w:ascii="Arial" w:hAnsi="Arial" w:cs="Arial"/>
          <w:sz w:val="20"/>
          <w:szCs w:val="20"/>
        </w:rPr>
        <w:t xml:space="preserve">      Se le envi</w:t>
      </w:r>
      <w:r>
        <w:rPr>
          <w:rFonts w:ascii="Arial" w:hAnsi="Arial" w:cs="Arial"/>
          <w:sz w:val="20"/>
          <w:szCs w:val="20"/>
        </w:rPr>
        <w:t xml:space="preserve">ará un correo para la </w:t>
      </w:r>
      <w:proofErr w:type="spellStart"/>
      <w:r>
        <w:rPr>
          <w:rFonts w:ascii="Arial" w:hAnsi="Arial" w:cs="Arial"/>
          <w:sz w:val="20"/>
          <w:szCs w:val="20"/>
        </w:rPr>
        <w:t>próx</w:t>
      </w:r>
      <w:proofErr w:type="spellEnd"/>
      <w:r>
        <w:rPr>
          <w:rFonts w:ascii="Arial" w:hAnsi="Arial" w:cs="Arial"/>
          <w:sz w:val="20"/>
          <w:szCs w:val="20"/>
        </w:rPr>
        <w:t>. CCIC</w:t>
      </w:r>
      <w:r w:rsidRPr="0085624D">
        <w:rPr>
          <w:rFonts w:ascii="Arial" w:hAnsi="Arial" w:cs="Arial"/>
          <w:sz w:val="20"/>
          <w:szCs w:val="20"/>
        </w:rPr>
        <w:t>.</w:t>
      </w:r>
    </w:p>
    <w:p w:rsidR="0085624D" w:rsidRPr="009B17B2" w:rsidRDefault="0085624D" w:rsidP="00CE67AD">
      <w:pPr>
        <w:rPr>
          <w:rFonts w:ascii="Arial" w:hAnsi="Arial" w:cs="Arial"/>
        </w:rPr>
      </w:pPr>
    </w:p>
    <w:p w:rsidR="007005F6" w:rsidRPr="009B17B2" w:rsidRDefault="00172E6F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</w:rPr>
        <w:t>8</w:t>
      </w:r>
      <w:r w:rsidR="00FC4EA7" w:rsidRPr="009B17B2">
        <w:rPr>
          <w:rFonts w:ascii="Arial" w:hAnsi="Arial" w:cs="Arial"/>
          <w:b/>
        </w:rPr>
        <w:t xml:space="preserve">- </w:t>
      </w:r>
      <w:r w:rsidR="00CB6E60" w:rsidRPr="009B17B2">
        <w:rPr>
          <w:rFonts w:ascii="Arial" w:hAnsi="Arial" w:cs="Arial"/>
          <w:b/>
          <w:color w:val="000000"/>
          <w:shd w:val="clear" w:color="auto" w:fill="FFFFFF"/>
        </w:rPr>
        <w:t>Co</w:t>
      </w:r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 xml:space="preserve">nvenio marco DD INSA Lyon </w:t>
      </w:r>
      <w:proofErr w:type="spellStart"/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>Udelar</w:t>
      </w:r>
      <w:proofErr w:type="spellEnd"/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 xml:space="preserve"> 2023_V3 / </w:t>
      </w:r>
      <w:proofErr w:type="spellStart"/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>Annexepedagogique</w:t>
      </w:r>
      <w:proofErr w:type="spellEnd"/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 xml:space="preserve"> GCU INSA Lyon </w:t>
      </w:r>
      <w:proofErr w:type="spellStart"/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>Udelar</w:t>
      </w:r>
      <w:proofErr w:type="spellEnd"/>
      <w:r w:rsidR="00FC4EA7" w:rsidRPr="009B17B2">
        <w:rPr>
          <w:rFonts w:ascii="Arial" w:hAnsi="Arial" w:cs="Arial"/>
          <w:b/>
          <w:color w:val="000000"/>
          <w:shd w:val="clear" w:color="auto" w:fill="FFFFFF"/>
        </w:rPr>
        <w:t xml:space="preserve"> 2023 esp_v1.6</w:t>
      </w:r>
    </w:p>
    <w:p w:rsidR="00A51567" w:rsidRDefault="009844E6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85624D" w:rsidRPr="0085624D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85624D" w:rsidRPr="0085624D" w:rsidRDefault="0085624D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C7914" w:rsidRDefault="00172E6F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9</w:t>
      </w:r>
      <w:r w:rsidR="00A51567" w:rsidRPr="009B17B2">
        <w:rPr>
          <w:rFonts w:ascii="Arial" w:hAnsi="Arial" w:cs="Arial"/>
          <w:b/>
          <w:color w:val="000000"/>
          <w:shd w:val="clear" w:color="auto" w:fill="FFFFFF"/>
        </w:rPr>
        <w:t xml:space="preserve">- </w:t>
      </w:r>
      <w:r w:rsidR="004C7914" w:rsidRPr="009B17B2">
        <w:rPr>
          <w:rFonts w:ascii="Arial" w:hAnsi="Arial" w:cs="Arial"/>
          <w:b/>
          <w:color w:val="000000"/>
          <w:shd w:val="clear" w:color="auto" w:fill="FFFFFF"/>
        </w:rPr>
        <w:t>Metodología Pasantía</w:t>
      </w:r>
    </w:p>
    <w:p w:rsidR="0085624D" w:rsidRPr="0085624D" w:rsidRDefault="009844E6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85624D" w:rsidRPr="0085624D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A51567" w:rsidRPr="009B17B2" w:rsidRDefault="00A51567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F44424" w:rsidRDefault="00172E6F" w:rsidP="00142529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10</w:t>
      </w:r>
      <w:r w:rsidR="00142529" w:rsidRPr="009B17B2">
        <w:rPr>
          <w:rFonts w:ascii="Arial" w:hAnsi="Arial" w:cs="Arial"/>
          <w:b/>
          <w:color w:val="000000"/>
          <w:shd w:val="clear" w:color="auto" w:fill="FFFFFF"/>
        </w:rPr>
        <w:t xml:space="preserve">-Informe situación Mecánica Newtoniana. </w:t>
      </w:r>
    </w:p>
    <w:p w:rsidR="00142529" w:rsidRPr="00F44424" w:rsidRDefault="00F44424" w:rsidP="00142529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444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F444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 mantiene en el </w:t>
      </w:r>
      <w:r w:rsidR="00142529" w:rsidRPr="00F444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orden del día hasta el </w:t>
      </w:r>
      <w:proofErr w:type="spellStart"/>
      <w:r w:rsidR="00142529" w:rsidRPr="00F44424">
        <w:rPr>
          <w:rFonts w:ascii="Arial" w:hAnsi="Arial" w:cs="Arial"/>
          <w:color w:val="000000"/>
          <w:sz w:val="20"/>
          <w:szCs w:val="20"/>
          <w:shd w:val="clear" w:color="auto" w:fill="FFFFFF"/>
        </w:rPr>
        <w:t>próx</w:t>
      </w:r>
      <w:proofErr w:type="spellEnd"/>
      <w:r w:rsidR="00142529" w:rsidRPr="00F44424">
        <w:rPr>
          <w:rFonts w:ascii="Arial" w:hAnsi="Arial" w:cs="Arial"/>
          <w:color w:val="000000"/>
          <w:sz w:val="20"/>
          <w:szCs w:val="20"/>
          <w:shd w:val="clear" w:color="auto" w:fill="FFFFFF"/>
        </w:rPr>
        <w:t>. Semestre</w:t>
      </w:r>
    </w:p>
    <w:p w:rsidR="000F535E" w:rsidRDefault="009844E6" w:rsidP="00142529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</w:t>
      </w:r>
    </w:p>
    <w:p w:rsidR="0084461B" w:rsidRDefault="0084461B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267451" w:rsidRDefault="00267451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267451" w:rsidRDefault="00267451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267451" w:rsidRPr="00406CA5" w:rsidRDefault="00267451" w:rsidP="00267451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267451" w:rsidRPr="00406CA5" w:rsidRDefault="00267451" w:rsidP="00267451">
      <w:pPr>
        <w:ind w:left="284" w:right="50" w:firstLine="106"/>
        <w:jc w:val="both"/>
        <w:rPr>
          <w:rFonts w:ascii="Arial" w:hAnsi="Arial" w:cs="Arial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84461B" w:rsidRDefault="0084461B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787A7E" w:rsidRDefault="00787A7E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787A7E" w:rsidRDefault="00787A7E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3629F4" w:rsidRPr="00787A7E" w:rsidRDefault="00787A7E" w:rsidP="00142529">
      <w:pPr>
        <w:ind w:left="284" w:hanging="284"/>
        <w:jc w:val="both"/>
        <w:rPr>
          <w:rFonts w:ascii="Arial" w:hAnsi="Arial" w:cs="Arial"/>
          <w:b/>
          <w:u w:val="single"/>
        </w:rPr>
      </w:pPr>
      <w:r w:rsidRPr="00787A7E">
        <w:rPr>
          <w:rFonts w:ascii="Arial" w:hAnsi="Arial" w:cs="Arial"/>
          <w:b/>
          <w:u w:val="single"/>
        </w:rPr>
        <w:t>Informar CCIC</w:t>
      </w:r>
    </w:p>
    <w:p w:rsidR="00787A7E" w:rsidRDefault="00787A7E" w:rsidP="00142529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3629F4" w:rsidRPr="00FF5583" w:rsidRDefault="00787A7E" w:rsidP="00F36452">
      <w:pPr>
        <w:ind w:left="709" w:hanging="709"/>
        <w:rPr>
          <w:rStyle w:val="markedcontent"/>
          <w:rFonts w:ascii="Arial" w:hAnsi="Arial" w:cs="Arial"/>
          <w:b/>
          <w:sz w:val="20"/>
          <w:szCs w:val="20"/>
        </w:rPr>
      </w:pPr>
      <w:r>
        <w:rPr>
          <w:rStyle w:val="markedcontent"/>
          <w:rFonts w:ascii="Arial" w:hAnsi="Arial" w:cs="Arial"/>
          <w:sz w:val="23"/>
          <w:szCs w:val="23"/>
        </w:rPr>
        <w:t xml:space="preserve">    **** </w:t>
      </w:r>
      <w:r w:rsidRPr="00FF5583">
        <w:rPr>
          <w:rStyle w:val="markedcontent"/>
          <w:rFonts w:ascii="Arial" w:hAnsi="Arial" w:cs="Arial"/>
          <w:b/>
          <w:sz w:val="20"/>
          <w:szCs w:val="20"/>
        </w:rPr>
        <w:t>rt-ssa</w:t>
      </w:r>
      <w:r w:rsidR="007F243E">
        <w:rPr>
          <w:rStyle w:val="markedcontent"/>
          <w:rFonts w:ascii="Arial" w:hAnsi="Arial" w:cs="Arial"/>
          <w:b/>
          <w:sz w:val="20"/>
          <w:szCs w:val="20"/>
        </w:rPr>
        <w:t xml:space="preserve">a.fing.edu.uy #336863 -  </w:t>
      </w:r>
      <w:proofErr w:type="spellStart"/>
      <w:r w:rsidR="007F243E">
        <w:rPr>
          <w:rStyle w:val="markedcontent"/>
          <w:rFonts w:ascii="Arial" w:hAnsi="Arial" w:cs="Arial"/>
          <w:b/>
          <w:sz w:val="20"/>
          <w:szCs w:val="20"/>
        </w:rPr>
        <w:t>Maria</w:t>
      </w:r>
      <w:proofErr w:type="spellEnd"/>
      <w:r w:rsidR="007F243E">
        <w:rPr>
          <w:rStyle w:val="markedcontent"/>
          <w:rFonts w:ascii="Arial" w:hAnsi="Arial" w:cs="Arial"/>
          <w:b/>
          <w:sz w:val="20"/>
          <w:szCs w:val="20"/>
        </w:rPr>
        <w:t xml:space="preserve"> Victoria </w:t>
      </w:r>
      <w:proofErr w:type="spellStart"/>
      <w:r w:rsidR="007F243E">
        <w:rPr>
          <w:rStyle w:val="markedcontent"/>
          <w:rFonts w:ascii="Arial" w:hAnsi="Arial" w:cs="Arial"/>
          <w:b/>
          <w:sz w:val="20"/>
          <w:szCs w:val="20"/>
        </w:rPr>
        <w:t>Fradl</w:t>
      </w:r>
      <w:proofErr w:type="spellEnd"/>
      <w:r w:rsidR="007F243E">
        <w:rPr>
          <w:rStyle w:val="markedcontent"/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F243E">
        <w:rPr>
          <w:rStyle w:val="markedcontent"/>
          <w:rFonts w:ascii="Arial" w:hAnsi="Arial" w:cs="Arial"/>
          <w:b/>
          <w:sz w:val="20"/>
          <w:szCs w:val="20"/>
        </w:rPr>
        <w:t>A</w:t>
      </w:r>
      <w:r w:rsidRPr="00FF5583">
        <w:rPr>
          <w:rStyle w:val="markedcontent"/>
          <w:rFonts w:ascii="Arial" w:hAnsi="Arial" w:cs="Arial"/>
          <w:b/>
          <w:sz w:val="20"/>
          <w:szCs w:val="20"/>
        </w:rPr>
        <w:t>lekna</w:t>
      </w:r>
      <w:proofErr w:type="spellEnd"/>
      <w:r w:rsidRPr="00FF5583">
        <w:rPr>
          <w:rStyle w:val="markedcontent"/>
          <w:rFonts w:ascii="Arial" w:hAnsi="Arial" w:cs="Arial"/>
          <w:b/>
          <w:sz w:val="20"/>
          <w:szCs w:val="20"/>
        </w:rPr>
        <w:t xml:space="preserve"> [</w:t>
      </w:r>
      <w:proofErr w:type="spellStart"/>
      <w:r w:rsidRPr="00FF5583">
        <w:rPr>
          <w:rStyle w:val="markedcontent"/>
          <w:rFonts w:ascii="Arial" w:hAnsi="Arial" w:cs="Arial"/>
          <w:b/>
          <w:sz w:val="20"/>
          <w:szCs w:val="20"/>
        </w:rPr>
        <w:t>lc</w:t>
      </w:r>
      <w:proofErr w:type="spellEnd"/>
      <w:r w:rsidRPr="00FF5583">
        <w:rPr>
          <w:rStyle w:val="markedcontent"/>
          <w:rFonts w:ascii="Arial" w:hAnsi="Arial" w:cs="Arial"/>
          <w:b/>
          <w:sz w:val="20"/>
          <w:szCs w:val="20"/>
        </w:rPr>
        <w:t>][</w:t>
      </w:r>
      <w:proofErr w:type="spellStart"/>
      <w:r w:rsidRPr="00FF5583">
        <w:rPr>
          <w:rStyle w:val="markedcontent"/>
          <w:rFonts w:ascii="Arial" w:hAnsi="Arial" w:cs="Arial"/>
          <w:b/>
          <w:sz w:val="20"/>
          <w:szCs w:val="20"/>
        </w:rPr>
        <w:t>Int</w:t>
      </w:r>
      <w:proofErr w:type="spellEnd"/>
      <w:r w:rsidRPr="00FF5583">
        <w:rPr>
          <w:rStyle w:val="markedcontent"/>
          <w:rFonts w:ascii="Arial" w:hAnsi="Arial" w:cs="Arial"/>
          <w:b/>
          <w:sz w:val="20"/>
          <w:szCs w:val="20"/>
        </w:rPr>
        <w:t>. a la</w:t>
      </w:r>
      <w:r w:rsidRPr="00FF5583">
        <w:rPr>
          <w:b/>
          <w:sz w:val="20"/>
          <w:szCs w:val="20"/>
        </w:rPr>
        <w:br/>
      </w:r>
      <w:proofErr w:type="spellStart"/>
      <w:r w:rsidRPr="00FF5583">
        <w:rPr>
          <w:rStyle w:val="markedcontent"/>
          <w:rFonts w:ascii="Arial" w:hAnsi="Arial" w:cs="Arial"/>
          <w:b/>
          <w:sz w:val="20"/>
          <w:szCs w:val="20"/>
        </w:rPr>
        <w:t>construccion</w:t>
      </w:r>
      <w:proofErr w:type="spellEnd"/>
      <w:r w:rsidRPr="00FF5583">
        <w:rPr>
          <w:rStyle w:val="markedcontent"/>
          <w:rFonts w:ascii="Arial" w:hAnsi="Arial" w:cs="Arial"/>
          <w:b/>
          <w:sz w:val="20"/>
          <w:szCs w:val="20"/>
        </w:rPr>
        <w:t>][N</w:t>
      </w:r>
    </w:p>
    <w:p w:rsidR="00787A7E" w:rsidRDefault="00267451" w:rsidP="003629F4">
      <w:pPr>
        <w:ind w:left="284" w:hanging="284"/>
        <w:rPr>
          <w:rStyle w:val="markedcontent"/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 </w:t>
      </w:r>
      <w:r w:rsidR="00787A7E" w:rsidRPr="00787A7E">
        <w:rPr>
          <w:rStyle w:val="markedcontent"/>
          <w:rFonts w:ascii="Arial" w:hAnsi="Arial" w:cs="Arial"/>
          <w:sz w:val="20"/>
          <w:szCs w:val="20"/>
        </w:rPr>
        <w:t>Visto que el cambio de previas de Introducción a la Construcción se efectivizó</w:t>
      </w:r>
      <w:r w:rsidR="00787A7E" w:rsidRPr="00787A7E">
        <w:rPr>
          <w:sz w:val="20"/>
          <w:szCs w:val="20"/>
        </w:rPr>
        <w:br/>
      </w:r>
      <w:r w:rsidR="00787A7E" w:rsidRPr="00787A7E">
        <w:rPr>
          <w:rStyle w:val="markedcontent"/>
          <w:rFonts w:ascii="Arial" w:hAnsi="Arial" w:cs="Arial"/>
          <w:sz w:val="20"/>
          <w:szCs w:val="20"/>
        </w:rPr>
        <w:t>recién en el segundo semestre de 2022, con el curso de Resistencia de</w:t>
      </w:r>
      <w:r w:rsidR="00787A7E" w:rsidRPr="00787A7E">
        <w:rPr>
          <w:sz w:val="20"/>
          <w:szCs w:val="20"/>
        </w:rPr>
        <w:br/>
      </w:r>
      <w:r w:rsidR="00787A7E" w:rsidRPr="00787A7E">
        <w:rPr>
          <w:rStyle w:val="markedcontent"/>
          <w:rFonts w:ascii="Arial" w:hAnsi="Arial" w:cs="Arial"/>
          <w:sz w:val="20"/>
          <w:szCs w:val="20"/>
        </w:rPr>
        <w:t>Materiales 1 ya comenzado, la CCIC resolvió flexibilizar la aplicación de la</w:t>
      </w:r>
      <w:r w:rsidR="00787A7E" w:rsidRPr="00787A7E">
        <w:rPr>
          <w:sz w:val="20"/>
          <w:szCs w:val="20"/>
        </w:rPr>
        <w:br/>
      </w:r>
      <w:r w:rsidR="00787A7E" w:rsidRPr="00787A7E">
        <w:rPr>
          <w:rStyle w:val="markedcontent"/>
          <w:rFonts w:ascii="Arial" w:hAnsi="Arial" w:cs="Arial"/>
          <w:sz w:val="20"/>
          <w:szCs w:val="20"/>
        </w:rPr>
        <w:t xml:space="preserve">nueva </w:t>
      </w:r>
      <w:proofErr w:type="spellStart"/>
      <w:r w:rsidR="00787A7E" w:rsidRPr="00787A7E">
        <w:rPr>
          <w:rStyle w:val="markedcontent"/>
          <w:rFonts w:ascii="Arial" w:hAnsi="Arial" w:cs="Arial"/>
          <w:sz w:val="20"/>
          <w:szCs w:val="20"/>
        </w:rPr>
        <w:t>previatura</w:t>
      </w:r>
      <w:proofErr w:type="spellEnd"/>
      <w:r w:rsidR="00787A7E" w:rsidRPr="00787A7E">
        <w:rPr>
          <w:rStyle w:val="markedcontent"/>
          <w:rFonts w:ascii="Arial" w:hAnsi="Arial" w:cs="Arial"/>
          <w:sz w:val="20"/>
          <w:szCs w:val="20"/>
        </w:rPr>
        <w:t xml:space="preserve"> para la edición 2023 del curso únicamente, por lo que se</w:t>
      </w:r>
      <w:r w:rsidR="00787A7E" w:rsidRPr="00787A7E">
        <w:rPr>
          <w:sz w:val="20"/>
          <w:szCs w:val="20"/>
        </w:rPr>
        <w:br/>
      </w:r>
      <w:r w:rsidR="00787A7E" w:rsidRPr="00787A7E">
        <w:rPr>
          <w:rStyle w:val="markedcontent"/>
          <w:rFonts w:ascii="Arial" w:hAnsi="Arial" w:cs="Arial"/>
          <w:sz w:val="20"/>
          <w:szCs w:val="20"/>
        </w:rPr>
        <w:t>recomienda acceder a lo solicitado por la interesada y permitirle cursar</w:t>
      </w:r>
      <w:r w:rsidR="00787A7E" w:rsidRPr="00787A7E">
        <w:rPr>
          <w:sz w:val="20"/>
          <w:szCs w:val="20"/>
        </w:rPr>
        <w:br/>
      </w:r>
      <w:r w:rsidR="00787A7E" w:rsidRPr="00787A7E">
        <w:rPr>
          <w:rStyle w:val="markedcontent"/>
          <w:rFonts w:ascii="Arial" w:hAnsi="Arial" w:cs="Arial"/>
          <w:sz w:val="20"/>
          <w:szCs w:val="20"/>
        </w:rPr>
        <w:t>Introducción a la Construcción sin contar con Resistencia de Materiales 1</w:t>
      </w:r>
    </w:p>
    <w:p w:rsidR="00787A7E" w:rsidRDefault="00787A7E" w:rsidP="003629F4">
      <w:pPr>
        <w:ind w:left="284" w:hanging="284"/>
        <w:rPr>
          <w:rStyle w:val="markedcontent"/>
          <w:rFonts w:ascii="Arial" w:hAnsi="Arial" w:cs="Arial"/>
          <w:sz w:val="20"/>
          <w:szCs w:val="20"/>
        </w:rPr>
      </w:pPr>
    </w:p>
    <w:p w:rsidR="00787A7E" w:rsidRDefault="00787A7E" w:rsidP="003629F4">
      <w:pPr>
        <w:ind w:left="284" w:hanging="284"/>
        <w:rPr>
          <w:rStyle w:val="markedcontent"/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 **** </w:t>
      </w:r>
      <w:r w:rsidRPr="00787A7E">
        <w:rPr>
          <w:rStyle w:val="markedcontent"/>
          <w:rFonts w:ascii="Arial" w:hAnsi="Arial" w:cs="Arial"/>
          <w:b/>
          <w:sz w:val="20"/>
          <w:szCs w:val="20"/>
        </w:rPr>
        <w:t>rt-ssaa.fing.edu.uy #337034 - Facundo Camacho</w:t>
      </w:r>
      <w:r w:rsidRPr="00787A7E">
        <w:rPr>
          <w:rStyle w:val="markedcontent"/>
          <w:rFonts w:ascii="Arial" w:hAnsi="Arial" w:cs="Arial"/>
          <w:b/>
          <w:sz w:val="20"/>
          <w:szCs w:val="20"/>
        </w:rPr>
        <w:br/>
      </w:r>
      <w:r w:rsidRPr="00787A7E">
        <w:rPr>
          <w:rStyle w:val="markedcontent"/>
          <w:rFonts w:ascii="Arial" w:hAnsi="Arial" w:cs="Arial"/>
          <w:sz w:val="20"/>
          <w:szCs w:val="20"/>
        </w:rPr>
        <w:t>Visto que el cambio de previas de Introducción a la Construcción se efectivizó</w:t>
      </w:r>
      <w:r w:rsidRPr="00787A7E">
        <w:rPr>
          <w:sz w:val="20"/>
          <w:szCs w:val="20"/>
        </w:rPr>
        <w:br/>
      </w:r>
      <w:r w:rsidRPr="00787A7E">
        <w:rPr>
          <w:rStyle w:val="markedcontent"/>
          <w:rFonts w:ascii="Arial" w:hAnsi="Arial" w:cs="Arial"/>
          <w:sz w:val="20"/>
          <w:szCs w:val="20"/>
        </w:rPr>
        <w:t>recién en el segundo semestre de 2022, con el curso de Resistencia de</w:t>
      </w:r>
      <w:r w:rsidRPr="00787A7E">
        <w:rPr>
          <w:sz w:val="20"/>
          <w:szCs w:val="20"/>
        </w:rPr>
        <w:br/>
      </w:r>
      <w:r w:rsidRPr="00787A7E">
        <w:rPr>
          <w:rStyle w:val="markedcontent"/>
          <w:rFonts w:ascii="Arial" w:hAnsi="Arial" w:cs="Arial"/>
          <w:sz w:val="20"/>
          <w:szCs w:val="20"/>
        </w:rPr>
        <w:t>Materiales 1 ya comenzado, la CCIC resolvió flexibilizar la aplicación de la</w:t>
      </w:r>
      <w:r w:rsidRPr="00787A7E">
        <w:rPr>
          <w:sz w:val="20"/>
          <w:szCs w:val="20"/>
        </w:rPr>
        <w:br/>
      </w:r>
      <w:r w:rsidRPr="00787A7E">
        <w:rPr>
          <w:rStyle w:val="markedcontent"/>
          <w:rFonts w:ascii="Arial" w:hAnsi="Arial" w:cs="Arial"/>
          <w:sz w:val="20"/>
          <w:szCs w:val="20"/>
        </w:rPr>
        <w:t xml:space="preserve">nueva </w:t>
      </w:r>
      <w:proofErr w:type="spellStart"/>
      <w:r w:rsidRPr="00787A7E">
        <w:rPr>
          <w:rStyle w:val="markedcontent"/>
          <w:rFonts w:ascii="Arial" w:hAnsi="Arial" w:cs="Arial"/>
          <w:sz w:val="20"/>
          <w:szCs w:val="20"/>
        </w:rPr>
        <w:t>previatura</w:t>
      </w:r>
      <w:proofErr w:type="spellEnd"/>
      <w:r w:rsidRPr="00787A7E">
        <w:rPr>
          <w:rStyle w:val="markedcontent"/>
          <w:rFonts w:ascii="Arial" w:hAnsi="Arial" w:cs="Arial"/>
          <w:sz w:val="20"/>
          <w:szCs w:val="20"/>
        </w:rPr>
        <w:t xml:space="preserve"> para la edición 2023 del curso únicamente, por lo que se</w:t>
      </w:r>
      <w:r w:rsidRPr="00787A7E">
        <w:rPr>
          <w:sz w:val="20"/>
          <w:szCs w:val="20"/>
        </w:rPr>
        <w:br/>
      </w:r>
      <w:r w:rsidRPr="00787A7E">
        <w:rPr>
          <w:rStyle w:val="markedcontent"/>
          <w:rFonts w:ascii="Arial" w:hAnsi="Arial" w:cs="Arial"/>
          <w:sz w:val="20"/>
          <w:szCs w:val="20"/>
        </w:rPr>
        <w:t>recomienda acceder a lo solicitado por el interesado y permitirle cursar</w:t>
      </w:r>
      <w:r w:rsidRPr="00787A7E">
        <w:rPr>
          <w:sz w:val="20"/>
          <w:szCs w:val="20"/>
        </w:rPr>
        <w:br/>
      </w:r>
      <w:r w:rsidRPr="00787A7E">
        <w:rPr>
          <w:rStyle w:val="markedcontent"/>
          <w:rFonts w:ascii="Arial" w:hAnsi="Arial" w:cs="Arial"/>
          <w:sz w:val="20"/>
          <w:szCs w:val="20"/>
        </w:rPr>
        <w:t>Introducción a la Construcción sin contar con Resistencia de Materiales 1.</w:t>
      </w:r>
    </w:p>
    <w:p w:rsidR="00F36452" w:rsidRDefault="00F36452" w:rsidP="003629F4">
      <w:pPr>
        <w:ind w:left="284" w:hanging="284"/>
        <w:rPr>
          <w:rStyle w:val="markedcontent"/>
          <w:rFonts w:ascii="Arial" w:hAnsi="Arial" w:cs="Arial"/>
          <w:sz w:val="20"/>
          <w:szCs w:val="20"/>
        </w:rPr>
      </w:pPr>
    </w:p>
    <w:p w:rsidR="00F36452" w:rsidRPr="00F36452" w:rsidRDefault="00F36452" w:rsidP="003629F4">
      <w:pPr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  **** </w:t>
      </w:r>
      <w:r w:rsidRPr="00F36452">
        <w:rPr>
          <w:rStyle w:val="markedcontent"/>
          <w:rFonts w:ascii="Arial" w:hAnsi="Arial" w:cs="Arial"/>
          <w:b/>
          <w:sz w:val="20"/>
          <w:szCs w:val="20"/>
        </w:rPr>
        <w:t>rt-ssaa.fing.edu.uy #338369 - José Pedro Vidal</w:t>
      </w:r>
      <w:r>
        <w:rPr>
          <w:rStyle w:val="markedcontent"/>
          <w:rFonts w:ascii="Arial" w:hAnsi="Arial" w:cs="Arial"/>
          <w:b/>
          <w:sz w:val="20"/>
          <w:szCs w:val="20"/>
        </w:rPr>
        <w:br/>
      </w:r>
      <w:r w:rsidRPr="00F36452">
        <w:rPr>
          <w:rStyle w:val="markedcontent"/>
          <w:rFonts w:ascii="Arial" w:hAnsi="Arial" w:cs="Arial"/>
          <w:sz w:val="20"/>
          <w:szCs w:val="20"/>
        </w:rPr>
        <w:t>Visto que el cambio de previas de Introducción a la Construcción se efectivizó</w:t>
      </w:r>
      <w:r w:rsidRPr="00F36452">
        <w:rPr>
          <w:sz w:val="20"/>
          <w:szCs w:val="20"/>
        </w:rPr>
        <w:br/>
      </w:r>
      <w:r w:rsidRPr="00F36452">
        <w:rPr>
          <w:rStyle w:val="markedcontent"/>
          <w:rFonts w:ascii="Arial" w:hAnsi="Arial" w:cs="Arial"/>
          <w:sz w:val="20"/>
          <w:szCs w:val="20"/>
        </w:rPr>
        <w:t>recién en el segundo semestre de 2022, con el curso de Resistencia de</w:t>
      </w:r>
      <w:r w:rsidRPr="00F36452">
        <w:rPr>
          <w:sz w:val="20"/>
          <w:szCs w:val="20"/>
        </w:rPr>
        <w:br/>
      </w:r>
      <w:r w:rsidRPr="00F36452">
        <w:rPr>
          <w:rStyle w:val="markedcontent"/>
          <w:rFonts w:ascii="Arial" w:hAnsi="Arial" w:cs="Arial"/>
          <w:sz w:val="20"/>
          <w:szCs w:val="20"/>
        </w:rPr>
        <w:t>Materiales 1 ya comenzado, la CCIC resolvió flexibilizar la aplicación de la</w:t>
      </w:r>
      <w:r w:rsidRPr="00F36452">
        <w:rPr>
          <w:sz w:val="20"/>
          <w:szCs w:val="20"/>
        </w:rPr>
        <w:br/>
      </w:r>
      <w:r w:rsidRPr="00F36452">
        <w:rPr>
          <w:rStyle w:val="markedcontent"/>
          <w:rFonts w:ascii="Arial" w:hAnsi="Arial" w:cs="Arial"/>
          <w:sz w:val="20"/>
          <w:szCs w:val="20"/>
        </w:rPr>
        <w:t xml:space="preserve">nueva </w:t>
      </w:r>
      <w:proofErr w:type="spellStart"/>
      <w:r w:rsidRPr="00F36452">
        <w:rPr>
          <w:rStyle w:val="markedcontent"/>
          <w:rFonts w:ascii="Arial" w:hAnsi="Arial" w:cs="Arial"/>
          <w:sz w:val="20"/>
          <w:szCs w:val="20"/>
        </w:rPr>
        <w:t>previatura</w:t>
      </w:r>
      <w:proofErr w:type="spellEnd"/>
      <w:r w:rsidRPr="00F36452">
        <w:rPr>
          <w:rStyle w:val="markedcontent"/>
          <w:rFonts w:ascii="Arial" w:hAnsi="Arial" w:cs="Arial"/>
          <w:sz w:val="20"/>
          <w:szCs w:val="20"/>
        </w:rPr>
        <w:t xml:space="preserve"> para la edición 2023 del curso únicamente, por lo que se</w:t>
      </w:r>
      <w:r w:rsidRPr="00F36452">
        <w:rPr>
          <w:sz w:val="20"/>
          <w:szCs w:val="20"/>
        </w:rPr>
        <w:br/>
      </w:r>
      <w:r w:rsidRPr="00F36452">
        <w:rPr>
          <w:rStyle w:val="markedcontent"/>
          <w:rFonts w:ascii="Arial" w:hAnsi="Arial" w:cs="Arial"/>
          <w:sz w:val="20"/>
          <w:szCs w:val="20"/>
        </w:rPr>
        <w:t>recomienda acceder a lo solicitado por el interesado y permitirle cursar</w:t>
      </w:r>
      <w:r w:rsidRPr="00F36452">
        <w:rPr>
          <w:sz w:val="20"/>
          <w:szCs w:val="20"/>
        </w:rPr>
        <w:br/>
      </w:r>
      <w:r w:rsidRPr="00F36452">
        <w:rPr>
          <w:rStyle w:val="markedcontent"/>
          <w:rFonts w:ascii="Arial" w:hAnsi="Arial" w:cs="Arial"/>
          <w:sz w:val="20"/>
          <w:szCs w:val="20"/>
        </w:rPr>
        <w:t>Introducción a la Construcción sin contar con Resistencia de Materiales 1.</w:t>
      </w:r>
      <w:r w:rsidRPr="00F36452">
        <w:rPr>
          <w:rStyle w:val="markedcontent"/>
          <w:rFonts w:ascii="Arial" w:hAnsi="Arial" w:cs="Arial"/>
          <w:b/>
          <w:sz w:val="20"/>
          <w:szCs w:val="20"/>
        </w:rPr>
        <w:br/>
      </w:r>
    </w:p>
    <w:sectPr w:rsidR="00F36452" w:rsidRPr="00F36452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01F"/>
    <w:rsid w:val="00021C80"/>
    <w:rsid w:val="00024E1A"/>
    <w:rsid w:val="0004360E"/>
    <w:rsid w:val="00050307"/>
    <w:rsid w:val="000650E9"/>
    <w:rsid w:val="00080BD8"/>
    <w:rsid w:val="000841F3"/>
    <w:rsid w:val="000846F2"/>
    <w:rsid w:val="0009549E"/>
    <w:rsid w:val="000C0524"/>
    <w:rsid w:val="000C72ED"/>
    <w:rsid w:val="000D153F"/>
    <w:rsid w:val="000D5D47"/>
    <w:rsid w:val="000E68F6"/>
    <w:rsid w:val="000F535E"/>
    <w:rsid w:val="000F70E6"/>
    <w:rsid w:val="00131308"/>
    <w:rsid w:val="00132A01"/>
    <w:rsid w:val="001375DF"/>
    <w:rsid w:val="0014152A"/>
    <w:rsid w:val="00142529"/>
    <w:rsid w:val="001545CA"/>
    <w:rsid w:val="00170978"/>
    <w:rsid w:val="00172E6F"/>
    <w:rsid w:val="001836CB"/>
    <w:rsid w:val="00192F1D"/>
    <w:rsid w:val="0019631C"/>
    <w:rsid w:val="001C7A16"/>
    <w:rsid w:val="001D531C"/>
    <w:rsid w:val="001E06E9"/>
    <w:rsid w:val="001E0A60"/>
    <w:rsid w:val="001E1989"/>
    <w:rsid w:val="001E35FF"/>
    <w:rsid w:val="001F5BAD"/>
    <w:rsid w:val="00202AA0"/>
    <w:rsid w:val="00210CC7"/>
    <w:rsid w:val="00211A5E"/>
    <w:rsid w:val="002160A4"/>
    <w:rsid w:val="00217A83"/>
    <w:rsid w:val="0022207A"/>
    <w:rsid w:val="00224EE4"/>
    <w:rsid w:val="00226625"/>
    <w:rsid w:val="00226647"/>
    <w:rsid w:val="00235523"/>
    <w:rsid w:val="00246BBB"/>
    <w:rsid w:val="00253278"/>
    <w:rsid w:val="00253428"/>
    <w:rsid w:val="00257576"/>
    <w:rsid w:val="00267451"/>
    <w:rsid w:val="00270E08"/>
    <w:rsid w:val="002749F5"/>
    <w:rsid w:val="00285297"/>
    <w:rsid w:val="0028598D"/>
    <w:rsid w:val="002A1C3F"/>
    <w:rsid w:val="002A4AE7"/>
    <w:rsid w:val="002B1A79"/>
    <w:rsid w:val="002B3144"/>
    <w:rsid w:val="002B5378"/>
    <w:rsid w:val="002B7152"/>
    <w:rsid w:val="002C31FC"/>
    <w:rsid w:val="002D2765"/>
    <w:rsid w:val="002E509A"/>
    <w:rsid w:val="002E572F"/>
    <w:rsid w:val="002F11A6"/>
    <w:rsid w:val="002F1E27"/>
    <w:rsid w:val="0030426A"/>
    <w:rsid w:val="00304A9E"/>
    <w:rsid w:val="00305C21"/>
    <w:rsid w:val="00306F14"/>
    <w:rsid w:val="003108DD"/>
    <w:rsid w:val="0031532E"/>
    <w:rsid w:val="00321A7F"/>
    <w:rsid w:val="0032545D"/>
    <w:rsid w:val="00326179"/>
    <w:rsid w:val="00330E4B"/>
    <w:rsid w:val="00340738"/>
    <w:rsid w:val="003441B6"/>
    <w:rsid w:val="00360955"/>
    <w:rsid w:val="003629F4"/>
    <w:rsid w:val="00364F1E"/>
    <w:rsid w:val="00392024"/>
    <w:rsid w:val="00393ADF"/>
    <w:rsid w:val="0039599E"/>
    <w:rsid w:val="003A3934"/>
    <w:rsid w:val="003A59D8"/>
    <w:rsid w:val="003A78B6"/>
    <w:rsid w:val="003B6665"/>
    <w:rsid w:val="003B6F0B"/>
    <w:rsid w:val="003C1FA4"/>
    <w:rsid w:val="003C3AB6"/>
    <w:rsid w:val="003C5A21"/>
    <w:rsid w:val="003D33F4"/>
    <w:rsid w:val="003E18BE"/>
    <w:rsid w:val="003E53A5"/>
    <w:rsid w:val="003F6D27"/>
    <w:rsid w:val="00400DFB"/>
    <w:rsid w:val="00403DEE"/>
    <w:rsid w:val="00407725"/>
    <w:rsid w:val="00411515"/>
    <w:rsid w:val="004170CD"/>
    <w:rsid w:val="00420AEF"/>
    <w:rsid w:val="00422CB3"/>
    <w:rsid w:val="00426EA5"/>
    <w:rsid w:val="00442478"/>
    <w:rsid w:val="00445C45"/>
    <w:rsid w:val="00450BC6"/>
    <w:rsid w:val="00454328"/>
    <w:rsid w:val="00461ACD"/>
    <w:rsid w:val="0047577C"/>
    <w:rsid w:val="00480429"/>
    <w:rsid w:val="00485DCA"/>
    <w:rsid w:val="00493E31"/>
    <w:rsid w:val="004A319F"/>
    <w:rsid w:val="004A359E"/>
    <w:rsid w:val="004A4505"/>
    <w:rsid w:val="004B450D"/>
    <w:rsid w:val="004C345E"/>
    <w:rsid w:val="004C41DB"/>
    <w:rsid w:val="004C7914"/>
    <w:rsid w:val="004D3364"/>
    <w:rsid w:val="004E14DA"/>
    <w:rsid w:val="004F011D"/>
    <w:rsid w:val="004F07CD"/>
    <w:rsid w:val="00504F55"/>
    <w:rsid w:val="00515D69"/>
    <w:rsid w:val="00523836"/>
    <w:rsid w:val="005333C9"/>
    <w:rsid w:val="00535F9E"/>
    <w:rsid w:val="00554A28"/>
    <w:rsid w:val="00565ACA"/>
    <w:rsid w:val="00582607"/>
    <w:rsid w:val="00582E1D"/>
    <w:rsid w:val="0058560D"/>
    <w:rsid w:val="005966D4"/>
    <w:rsid w:val="00596F2C"/>
    <w:rsid w:val="005A3CC7"/>
    <w:rsid w:val="005B007B"/>
    <w:rsid w:val="005B6A38"/>
    <w:rsid w:val="005D0E0F"/>
    <w:rsid w:val="005E40B6"/>
    <w:rsid w:val="005F0A9C"/>
    <w:rsid w:val="00600DE4"/>
    <w:rsid w:val="00601877"/>
    <w:rsid w:val="00605225"/>
    <w:rsid w:val="006124B0"/>
    <w:rsid w:val="00617646"/>
    <w:rsid w:val="00624215"/>
    <w:rsid w:val="00627F1F"/>
    <w:rsid w:val="00630AEF"/>
    <w:rsid w:val="006353D2"/>
    <w:rsid w:val="00636ABB"/>
    <w:rsid w:val="00641D9B"/>
    <w:rsid w:val="0064597B"/>
    <w:rsid w:val="006529CF"/>
    <w:rsid w:val="00654697"/>
    <w:rsid w:val="00656209"/>
    <w:rsid w:val="006625E8"/>
    <w:rsid w:val="00663286"/>
    <w:rsid w:val="006708E0"/>
    <w:rsid w:val="00677C73"/>
    <w:rsid w:val="0068766F"/>
    <w:rsid w:val="00694868"/>
    <w:rsid w:val="006A15AD"/>
    <w:rsid w:val="006A725B"/>
    <w:rsid w:val="006B01F5"/>
    <w:rsid w:val="006B14D8"/>
    <w:rsid w:val="006B1BB8"/>
    <w:rsid w:val="006B7223"/>
    <w:rsid w:val="006C37AB"/>
    <w:rsid w:val="006C7D07"/>
    <w:rsid w:val="006D513C"/>
    <w:rsid w:val="006D5797"/>
    <w:rsid w:val="006F2E18"/>
    <w:rsid w:val="007005F6"/>
    <w:rsid w:val="00706AE5"/>
    <w:rsid w:val="0071308B"/>
    <w:rsid w:val="00717575"/>
    <w:rsid w:val="0072180F"/>
    <w:rsid w:val="007257A2"/>
    <w:rsid w:val="00730FE6"/>
    <w:rsid w:val="00743421"/>
    <w:rsid w:val="0075158A"/>
    <w:rsid w:val="007536F7"/>
    <w:rsid w:val="00755656"/>
    <w:rsid w:val="00757679"/>
    <w:rsid w:val="007711BE"/>
    <w:rsid w:val="00775246"/>
    <w:rsid w:val="0077535D"/>
    <w:rsid w:val="00786F2F"/>
    <w:rsid w:val="00787A7E"/>
    <w:rsid w:val="0079359F"/>
    <w:rsid w:val="007954A1"/>
    <w:rsid w:val="00795A50"/>
    <w:rsid w:val="00797C22"/>
    <w:rsid w:val="007A17DE"/>
    <w:rsid w:val="007B39F3"/>
    <w:rsid w:val="007B3E11"/>
    <w:rsid w:val="007B3FE7"/>
    <w:rsid w:val="007D3070"/>
    <w:rsid w:val="007D7B36"/>
    <w:rsid w:val="007E037A"/>
    <w:rsid w:val="007F243E"/>
    <w:rsid w:val="008031AE"/>
    <w:rsid w:val="00803771"/>
    <w:rsid w:val="008119F5"/>
    <w:rsid w:val="008128C9"/>
    <w:rsid w:val="00812E7D"/>
    <w:rsid w:val="00822787"/>
    <w:rsid w:val="00831FEE"/>
    <w:rsid w:val="00836974"/>
    <w:rsid w:val="00840690"/>
    <w:rsid w:val="00843675"/>
    <w:rsid w:val="0084461B"/>
    <w:rsid w:val="008479AE"/>
    <w:rsid w:val="008504EE"/>
    <w:rsid w:val="00852B4C"/>
    <w:rsid w:val="0085624D"/>
    <w:rsid w:val="0087558A"/>
    <w:rsid w:val="00886AED"/>
    <w:rsid w:val="00895866"/>
    <w:rsid w:val="008A5A97"/>
    <w:rsid w:val="008B16D3"/>
    <w:rsid w:val="008C7506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2094D"/>
    <w:rsid w:val="00926CE9"/>
    <w:rsid w:val="009356C1"/>
    <w:rsid w:val="00941697"/>
    <w:rsid w:val="009472F5"/>
    <w:rsid w:val="0094762C"/>
    <w:rsid w:val="0095383A"/>
    <w:rsid w:val="00956C4D"/>
    <w:rsid w:val="0096116F"/>
    <w:rsid w:val="00965765"/>
    <w:rsid w:val="0096666C"/>
    <w:rsid w:val="00966C99"/>
    <w:rsid w:val="00967A50"/>
    <w:rsid w:val="00970AF2"/>
    <w:rsid w:val="0097522F"/>
    <w:rsid w:val="00981867"/>
    <w:rsid w:val="009844E6"/>
    <w:rsid w:val="00984940"/>
    <w:rsid w:val="00985FE0"/>
    <w:rsid w:val="00997273"/>
    <w:rsid w:val="009B0350"/>
    <w:rsid w:val="009B17B2"/>
    <w:rsid w:val="009B5911"/>
    <w:rsid w:val="009C2432"/>
    <w:rsid w:val="009D0006"/>
    <w:rsid w:val="009D16C3"/>
    <w:rsid w:val="009D27F4"/>
    <w:rsid w:val="009D3C60"/>
    <w:rsid w:val="009E6FD8"/>
    <w:rsid w:val="00A27E0D"/>
    <w:rsid w:val="00A27E6D"/>
    <w:rsid w:val="00A335F5"/>
    <w:rsid w:val="00A41286"/>
    <w:rsid w:val="00A439AF"/>
    <w:rsid w:val="00A47B2B"/>
    <w:rsid w:val="00A51567"/>
    <w:rsid w:val="00A541D3"/>
    <w:rsid w:val="00A56575"/>
    <w:rsid w:val="00A665F5"/>
    <w:rsid w:val="00A676F1"/>
    <w:rsid w:val="00A725AA"/>
    <w:rsid w:val="00A73066"/>
    <w:rsid w:val="00A84EC1"/>
    <w:rsid w:val="00A92CEF"/>
    <w:rsid w:val="00A946D3"/>
    <w:rsid w:val="00A9616D"/>
    <w:rsid w:val="00AA1E03"/>
    <w:rsid w:val="00AA361A"/>
    <w:rsid w:val="00AD03BC"/>
    <w:rsid w:val="00AD158C"/>
    <w:rsid w:val="00AD16D6"/>
    <w:rsid w:val="00AD5F0B"/>
    <w:rsid w:val="00AD684C"/>
    <w:rsid w:val="00AE3106"/>
    <w:rsid w:val="00AE3813"/>
    <w:rsid w:val="00B143B3"/>
    <w:rsid w:val="00B21D2F"/>
    <w:rsid w:val="00B23F3E"/>
    <w:rsid w:val="00B26524"/>
    <w:rsid w:val="00B32050"/>
    <w:rsid w:val="00B41D2D"/>
    <w:rsid w:val="00B70283"/>
    <w:rsid w:val="00B741AF"/>
    <w:rsid w:val="00B82F08"/>
    <w:rsid w:val="00B94394"/>
    <w:rsid w:val="00B95AE2"/>
    <w:rsid w:val="00BA42C6"/>
    <w:rsid w:val="00BB2D07"/>
    <w:rsid w:val="00BB487E"/>
    <w:rsid w:val="00BC528A"/>
    <w:rsid w:val="00BC7AEC"/>
    <w:rsid w:val="00BD13D7"/>
    <w:rsid w:val="00BF5742"/>
    <w:rsid w:val="00C00552"/>
    <w:rsid w:val="00C00567"/>
    <w:rsid w:val="00C00E7A"/>
    <w:rsid w:val="00C07671"/>
    <w:rsid w:val="00C23AC2"/>
    <w:rsid w:val="00C33C75"/>
    <w:rsid w:val="00C42BCF"/>
    <w:rsid w:val="00C42CB5"/>
    <w:rsid w:val="00C472AC"/>
    <w:rsid w:val="00C53E75"/>
    <w:rsid w:val="00C55C4B"/>
    <w:rsid w:val="00C66C81"/>
    <w:rsid w:val="00C73E36"/>
    <w:rsid w:val="00C75BEA"/>
    <w:rsid w:val="00C83AB7"/>
    <w:rsid w:val="00C8561D"/>
    <w:rsid w:val="00C904E5"/>
    <w:rsid w:val="00C90F41"/>
    <w:rsid w:val="00C9481D"/>
    <w:rsid w:val="00C95162"/>
    <w:rsid w:val="00CA15F4"/>
    <w:rsid w:val="00CA3658"/>
    <w:rsid w:val="00CA4D36"/>
    <w:rsid w:val="00CA6EE1"/>
    <w:rsid w:val="00CB2441"/>
    <w:rsid w:val="00CB571C"/>
    <w:rsid w:val="00CB59FC"/>
    <w:rsid w:val="00CB66D9"/>
    <w:rsid w:val="00CB6E60"/>
    <w:rsid w:val="00CC024E"/>
    <w:rsid w:val="00CC3CEA"/>
    <w:rsid w:val="00CC5C1C"/>
    <w:rsid w:val="00CD488A"/>
    <w:rsid w:val="00CE67AD"/>
    <w:rsid w:val="00CF0488"/>
    <w:rsid w:val="00CF215E"/>
    <w:rsid w:val="00D03C0A"/>
    <w:rsid w:val="00D123F3"/>
    <w:rsid w:val="00D14744"/>
    <w:rsid w:val="00D2067C"/>
    <w:rsid w:val="00D24F7A"/>
    <w:rsid w:val="00D32377"/>
    <w:rsid w:val="00D40065"/>
    <w:rsid w:val="00D43B5F"/>
    <w:rsid w:val="00D826B5"/>
    <w:rsid w:val="00D91EEA"/>
    <w:rsid w:val="00D93007"/>
    <w:rsid w:val="00D94EEB"/>
    <w:rsid w:val="00DA2232"/>
    <w:rsid w:val="00DB0725"/>
    <w:rsid w:val="00DB3937"/>
    <w:rsid w:val="00DB6CE7"/>
    <w:rsid w:val="00DC6593"/>
    <w:rsid w:val="00DC7A5A"/>
    <w:rsid w:val="00DE1FE0"/>
    <w:rsid w:val="00DE3707"/>
    <w:rsid w:val="00DE7A61"/>
    <w:rsid w:val="00DF04D1"/>
    <w:rsid w:val="00DF0B3C"/>
    <w:rsid w:val="00DF7CC6"/>
    <w:rsid w:val="00E06C96"/>
    <w:rsid w:val="00E11C32"/>
    <w:rsid w:val="00E1213B"/>
    <w:rsid w:val="00E16873"/>
    <w:rsid w:val="00E169A6"/>
    <w:rsid w:val="00E17D87"/>
    <w:rsid w:val="00E2166B"/>
    <w:rsid w:val="00E23FF6"/>
    <w:rsid w:val="00E31048"/>
    <w:rsid w:val="00E316E7"/>
    <w:rsid w:val="00E34436"/>
    <w:rsid w:val="00E60CB9"/>
    <w:rsid w:val="00E626FA"/>
    <w:rsid w:val="00E638B8"/>
    <w:rsid w:val="00E72550"/>
    <w:rsid w:val="00E874A0"/>
    <w:rsid w:val="00E939CE"/>
    <w:rsid w:val="00E963E4"/>
    <w:rsid w:val="00EA0827"/>
    <w:rsid w:val="00EA68BE"/>
    <w:rsid w:val="00EA6AA4"/>
    <w:rsid w:val="00EB5DC7"/>
    <w:rsid w:val="00EC4698"/>
    <w:rsid w:val="00ED4234"/>
    <w:rsid w:val="00ED763D"/>
    <w:rsid w:val="00EE63F4"/>
    <w:rsid w:val="00EF2D53"/>
    <w:rsid w:val="00F10064"/>
    <w:rsid w:val="00F15645"/>
    <w:rsid w:val="00F15FD2"/>
    <w:rsid w:val="00F1795E"/>
    <w:rsid w:val="00F22C3F"/>
    <w:rsid w:val="00F256DE"/>
    <w:rsid w:val="00F25E2B"/>
    <w:rsid w:val="00F32491"/>
    <w:rsid w:val="00F33E36"/>
    <w:rsid w:val="00F340B8"/>
    <w:rsid w:val="00F36452"/>
    <w:rsid w:val="00F44424"/>
    <w:rsid w:val="00F4468B"/>
    <w:rsid w:val="00F511E5"/>
    <w:rsid w:val="00F5511E"/>
    <w:rsid w:val="00F61BEF"/>
    <w:rsid w:val="00F71433"/>
    <w:rsid w:val="00F86015"/>
    <w:rsid w:val="00FA4C70"/>
    <w:rsid w:val="00FA6258"/>
    <w:rsid w:val="00FB42FB"/>
    <w:rsid w:val="00FB7FB5"/>
    <w:rsid w:val="00FC3633"/>
    <w:rsid w:val="00FC4EA7"/>
    <w:rsid w:val="00FD6BC0"/>
    <w:rsid w:val="00FE52D3"/>
    <w:rsid w:val="00FE7CB1"/>
    <w:rsid w:val="00FE7FFE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03BB-9EC8-4F66-8CC1-0522CAA2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768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17</cp:revision>
  <cp:lastPrinted>2022-09-13T15:06:00Z</cp:lastPrinted>
  <dcterms:created xsi:type="dcterms:W3CDTF">2023-08-30T19:46:00Z</dcterms:created>
  <dcterms:modified xsi:type="dcterms:W3CDTF">2023-09-28T12:14:00Z</dcterms:modified>
</cp:coreProperties>
</file>