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066" w:rsidRDefault="004A319F">
      <w:r>
        <w:rPr>
          <w:noProof/>
          <w:sz w:val="20"/>
          <w:lang w:val="es-UY" w:eastAsia="es-UY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167640</wp:posOffset>
            </wp:positionV>
            <wp:extent cx="949960" cy="1151255"/>
            <wp:effectExtent l="19050" t="0" r="2540" b="0"/>
            <wp:wrapTight wrapText="bothSides">
              <wp:wrapPolygon edited="0">
                <wp:start x="-433" y="0"/>
                <wp:lineTo x="-433" y="21088"/>
                <wp:lineTo x="21658" y="21088"/>
                <wp:lineTo x="21658" y="0"/>
                <wp:lineTo x="-433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11512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3066" w:rsidRDefault="00A73066"/>
    <w:p w:rsidR="00A73066" w:rsidRDefault="00A73066"/>
    <w:p w:rsidR="00A73066" w:rsidRDefault="00A73066"/>
    <w:p w:rsidR="00A73066" w:rsidRDefault="00A73066"/>
    <w:p w:rsidR="00A73066" w:rsidRDefault="00A73066"/>
    <w:p w:rsidR="00A73066" w:rsidRDefault="00A73066"/>
    <w:p w:rsidR="00A73066" w:rsidRDefault="00A73066">
      <w:pPr>
        <w:jc w:val="both"/>
        <w:rPr>
          <w:rFonts w:ascii="Arial" w:hAnsi="Arial" w:cs="Arial"/>
        </w:rPr>
      </w:pPr>
    </w:p>
    <w:p w:rsidR="00C72E61" w:rsidRDefault="00C72E61" w:rsidP="00C72E61">
      <w:pPr>
        <w:pStyle w:val="Ttulo6"/>
        <w:numPr>
          <w:ilvl w:val="0"/>
          <w:numId w:val="0"/>
        </w:numPr>
        <w:tabs>
          <w:tab w:val="left" w:pos="360"/>
          <w:tab w:val="left" w:pos="708"/>
          <w:tab w:val="left" w:pos="2688"/>
        </w:tabs>
        <w:jc w:val="center"/>
        <w:rPr>
          <w:rFonts w:ascii="Arial" w:eastAsia="Arial" w:hAnsi="Arial" w:cs="Arial"/>
          <w:i w:val="0"/>
          <w:iCs/>
          <w:color w:val="auto"/>
        </w:rPr>
      </w:pPr>
      <w:r>
        <w:rPr>
          <w:rFonts w:ascii="Arial" w:eastAsia="Arial" w:hAnsi="Arial" w:cs="Arial"/>
          <w:i w:val="0"/>
          <w:iCs/>
          <w:color w:val="auto"/>
        </w:rPr>
        <w:t xml:space="preserve">ACTA de la Comisión de Carrera de Ingeniería Civil </w:t>
      </w:r>
    </w:p>
    <w:p w:rsidR="00C72E61" w:rsidRDefault="00C72E61" w:rsidP="00C72E61">
      <w:pPr>
        <w:tabs>
          <w:tab w:val="left" w:pos="360"/>
        </w:tabs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Sesión Nº 12 del día 11.10.2023 (Virtual)</w:t>
      </w:r>
    </w:p>
    <w:p w:rsidR="00C72E61" w:rsidRDefault="00C72E61" w:rsidP="00C72E61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</w:p>
    <w:p w:rsidR="00C72E61" w:rsidRDefault="00C72E61" w:rsidP="00C72E61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Docentes</w:t>
      </w:r>
    </w:p>
    <w:p w:rsidR="00C72E61" w:rsidRDefault="00C72E61" w:rsidP="00C72E61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Alfredo Canelas</w:t>
      </w:r>
    </w:p>
    <w:p w:rsidR="00C72E61" w:rsidRPr="006A5FB0" w:rsidRDefault="00C72E61" w:rsidP="00C72E61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 w:rsidRPr="006A5FB0">
        <w:rPr>
          <w:rFonts w:ascii="Arial" w:hAnsi="Arial" w:cs="Arial"/>
          <w:bCs/>
        </w:rPr>
        <w:t xml:space="preserve">Pablo </w:t>
      </w:r>
      <w:proofErr w:type="spellStart"/>
      <w:r w:rsidRPr="006A5FB0">
        <w:rPr>
          <w:rFonts w:ascii="Arial" w:hAnsi="Arial" w:cs="Arial"/>
          <w:bCs/>
        </w:rPr>
        <w:t>Gianoli</w:t>
      </w:r>
      <w:proofErr w:type="spellEnd"/>
    </w:p>
    <w:p w:rsidR="00C72E61" w:rsidRDefault="00C72E61" w:rsidP="00C72E61">
      <w:pPr>
        <w:pStyle w:val="Encabezado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650270">
        <w:rPr>
          <w:rFonts w:ascii="Arial" w:hAnsi="Arial" w:cs="Arial"/>
          <w:b/>
          <w:bCs/>
        </w:rPr>
        <w:t>Egresados</w:t>
      </w:r>
    </w:p>
    <w:p w:rsidR="00C72E61" w:rsidRPr="00F24007" w:rsidRDefault="00C72E61" w:rsidP="00C72E61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Alejandro </w:t>
      </w:r>
      <w:proofErr w:type="spellStart"/>
      <w:r>
        <w:rPr>
          <w:rFonts w:ascii="Arial" w:hAnsi="Arial" w:cs="Arial"/>
          <w:bCs/>
        </w:rPr>
        <w:t>Iriburo</w:t>
      </w:r>
      <w:proofErr w:type="spellEnd"/>
    </w:p>
    <w:p w:rsidR="00C72E61" w:rsidRDefault="00C72E61" w:rsidP="00C72E61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Estudiantes</w:t>
      </w:r>
    </w:p>
    <w:p w:rsidR="00C72E61" w:rsidRPr="00F24007" w:rsidRDefault="00C72E61" w:rsidP="00C72E61">
      <w:pPr>
        <w:pStyle w:val="Encabezado"/>
        <w:tabs>
          <w:tab w:val="left" w:pos="360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Camila Fortunato</w:t>
      </w:r>
    </w:p>
    <w:p w:rsidR="00C72E61" w:rsidRDefault="00C72E61" w:rsidP="00C72E61">
      <w:pPr>
        <w:pStyle w:val="Encabezado"/>
        <w:tabs>
          <w:tab w:val="left" w:pos="360"/>
        </w:tabs>
        <w:jc w:val="center"/>
        <w:rPr>
          <w:rFonts w:ascii="Arial" w:hAnsi="Arial" w:cs="Arial"/>
          <w:b/>
          <w:bCs/>
          <w:lang w:val="es-ES_tradnl"/>
        </w:rPr>
      </w:pPr>
      <w:r>
        <w:rPr>
          <w:rFonts w:ascii="Arial" w:hAnsi="Arial" w:cs="Arial"/>
          <w:b/>
        </w:rPr>
        <w:t>D</w:t>
      </w:r>
      <w:proofErr w:type="spellStart"/>
      <w:r>
        <w:rPr>
          <w:rFonts w:ascii="Arial" w:hAnsi="Arial" w:cs="Arial"/>
          <w:b/>
          <w:bCs/>
          <w:lang w:val="es-ES_tradnl"/>
        </w:rPr>
        <w:t>irector</w:t>
      </w:r>
      <w:proofErr w:type="spellEnd"/>
      <w:r>
        <w:rPr>
          <w:rFonts w:ascii="Arial" w:hAnsi="Arial" w:cs="Arial"/>
          <w:b/>
          <w:bCs/>
          <w:lang w:val="es-ES_tradnl"/>
        </w:rPr>
        <w:t xml:space="preserve"> de Carrera</w:t>
      </w:r>
    </w:p>
    <w:p w:rsidR="00C72E61" w:rsidRDefault="00C72E61" w:rsidP="00C72E61">
      <w:pPr>
        <w:pStyle w:val="Ttulo6"/>
        <w:numPr>
          <w:ilvl w:val="0"/>
          <w:numId w:val="0"/>
        </w:numPr>
        <w:tabs>
          <w:tab w:val="left" w:pos="708"/>
          <w:tab w:val="left" w:pos="2688"/>
        </w:tabs>
        <w:jc w:val="center"/>
        <w:rPr>
          <w:rFonts w:ascii="Arial" w:hAnsi="Arial" w:cs="Arial"/>
          <w:b w:val="0"/>
          <w:bCs/>
          <w:i w:val="0"/>
          <w:color w:val="auto"/>
          <w:lang w:val="es-ES_tradnl"/>
        </w:rPr>
      </w:pPr>
      <w:r>
        <w:rPr>
          <w:rFonts w:ascii="Arial" w:hAnsi="Arial" w:cs="Arial"/>
          <w:b w:val="0"/>
          <w:bCs/>
          <w:i w:val="0"/>
          <w:color w:val="auto"/>
          <w:lang w:val="es-ES_tradnl"/>
        </w:rPr>
        <w:t>Sebastián Solari</w:t>
      </w:r>
    </w:p>
    <w:p w:rsidR="00836974" w:rsidRDefault="00836974" w:rsidP="00836974">
      <w:pPr>
        <w:pStyle w:val="Encabezado"/>
        <w:jc w:val="center"/>
        <w:rPr>
          <w:rFonts w:ascii="Arial" w:eastAsia="Arial" w:hAnsi="Arial" w:cs="Arial"/>
        </w:rPr>
      </w:pPr>
    </w:p>
    <w:p w:rsidR="00FC4EA7" w:rsidRDefault="00142529" w:rsidP="004B450D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b/>
          <w:bCs/>
          <w:kern w:val="2"/>
          <w:lang w:eastAsia="zh-CN" w:bidi="hi-IN"/>
        </w:rPr>
      </w:pPr>
      <w:r w:rsidRPr="003E18BE">
        <w:rPr>
          <w:rFonts w:asciiTheme="minorHAnsi" w:eastAsia="WenQuanYi Zen Hei Sharp" w:hAnsiTheme="minorHAnsi" w:cstheme="minorHAnsi"/>
          <w:b/>
          <w:bCs/>
          <w:kern w:val="2"/>
          <w:sz w:val="22"/>
          <w:szCs w:val="22"/>
          <w:lang w:eastAsia="zh-CN" w:bidi="hi-IN"/>
        </w:rPr>
        <w:t>1-</w:t>
      </w:r>
      <w:r w:rsidR="004B450D">
        <w:rPr>
          <w:rFonts w:asciiTheme="minorHAnsi" w:eastAsia="WenQuanYi Zen Hei Sharp" w:hAnsiTheme="minorHAnsi" w:cstheme="minorHAnsi"/>
          <w:b/>
          <w:bCs/>
          <w:kern w:val="2"/>
          <w:sz w:val="22"/>
          <w:szCs w:val="22"/>
          <w:lang w:eastAsia="zh-CN" w:bidi="hi-IN"/>
        </w:rPr>
        <w:tab/>
      </w:r>
      <w:r w:rsidR="00803771" w:rsidRPr="009B17B2">
        <w:rPr>
          <w:rFonts w:ascii="Arial" w:eastAsia="WenQuanYi Zen Hei Sharp" w:hAnsi="Arial" w:cs="Arial"/>
          <w:b/>
          <w:bCs/>
          <w:kern w:val="2"/>
          <w:lang w:eastAsia="zh-CN" w:bidi="hi-IN"/>
        </w:rPr>
        <w:t>Ap</w:t>
      </w:r>
      <w:r w:rsidR="00DA2232" w:rsidRPr="009B17B2">
        <w:rPr>
          <w:rFonts w:ascii="Arial" w:eastAsia="WenQuanYi Zen Hei Sharp" w:hAnsi="Arial" w:cs="Arial"/>
          <w:b/>
          <w:bCs/>
          <w:kern w:val="2"/>
          <w:lang w:eastAsia="zh-CN" w:bidi="hi-IN"/>
        </w:rPr>
        <w:t>robación Acta: Nº</w:t>
      </w:r>
      <w:r w:rsidR="00E143E3">
        <w:rPr>
          <w:rFonts w:ascii="Arial" w:eastAsia="WenQuanYi Zen Hei Sharp" w:hAnsi="Arial" w:cs="Arial"/>
          <w:b/>
          <w:bCs/>
          <w:kern w:val="2"/>
          <w:lang w:eastAsia="zh-CN" w:bidi="hi-IN"/>
        </w:rPr>
        <w:t>11 del 30.08</w:t>
      </w:r>
      <w:r w:rsidR="00926CE9" w:rsidRPr="009B17B2">
        <w:rPr>
          <w:rFonts w:ascii="Arial" w:eastAsia="WenQuanYi Zen Hei Sharp" w:hAnsi="Arial" w:cs="Arial"/>
          <w:b/>
          <w:bCs/>
          <w:kern w:val="2"/>
          <w:lang w:eastAsia="zh-CN" w:bidi="hi-IN"/>
        </w:rPr>
        <w:t>.2023</w:t>
      </w:r>
    </w:p>
    <w:p w:rsidR="006E484C" w:rsidRDefault="00C72E61" w:rsidP="004B450D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bCs/>
          <w:kern w:val="2"/>
          <w:sz w:val="20"/>
          <w:szCs w:val="20"/>
          <w:lang w:eastAsia="zh-CN" w:bidi="hi-IN"/>
        </w:rPr>
      </w:pPr>
      <w:r>
        <w:rPr>
          <w:rFonts w:ascii="Arial" w:eastAsia="WenQuanYi Zen Hei Sharp" w:hAnsi="Arial" w:cs="Arial"/>
          <w:bCs/>
          <w:kern w:val="2"/>
          <w:sz w:val="20"/>
          <w:szCs w:val="20"/>
          <w:lang w:eastAsia="zh-CN" w:bidi="hi-IN"/>
        </w:rPr>
        <w:t xml:space="preserve">     Se aprueba el Acta Nº 11 del 30.08.23</w:t>
      </w:r>
    </w:p>
    <w:p w:rsidR="00C72E61" w:rsidRDefault="00C72E61" w:rsidP="004B450D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bCs/>
          <w:kern w:val="2"/>
          <w:sz w:val="20"/>
          <w:szCs w:val="20"/>
          <w:lang w:eastAsia="zh-CN" w:bidi="hi-IN"/>
        </w:rPr>
      </w:pPr>
    </w:p>
    <w:p w:rsidR="006E484C" w:rsidRPr="006E484C" w:rsidRDefault="00E2674C" w:rsidP="004B450D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b/>
          <w:bCs/>
          <w:kern w:val="2"/>
          <w:lang w:eastAsia="zh-CN" w:bidi="hi-IN"/>
        </w:rPr>
      </w:pPr>
      <w:r>
        <w:rPr>
          <w:rFonts w:ascii="Arial" w:eastAsia="WenQuanYi Zen Hei Sharp" w:hAnsi="Arial" w:cs="Arial"/>
          <w:b/>
          <w:bCs/>
          <w:kern w:val="2"/>
          <w:lang w:eastAsia="zh-CN" w:bidi="hi-IN"/>
        </w:rPr>
        <w:t>2</w:t>
      </w:r>
      <w:r w:rsidR="006E484C">
        <w:rPr>
          <w:rFonts w:ascii="Arial" w:eastAsia="WenQuanYi Zen Hei Sharp" w:hAnsi="Arial" w:cs="Arial"/>
          <w:bCs/>
          <w:kern w:val="2"/>
          <w:sz w:val="20"/>
          <w:szCs w:val="20"/>
          <w:lang w:eastAsia="zh-CN" w:bidi="hi-IN"/>
        </w:rPr>
        <w:t>-</w:t>
      </w:r>
      <w:r w:rsidR="006E484C">
        <w:rPr>
          <w:rFonts w:ascii="Arial" w:eastAsia="WenQuanYi Zen Hei Sharp" w:hAnsi="Arial" w:cs="Arial"/>
          <w:b/>
          <w:bCs/>
          <w:kern w:val="2"/>
          <w:lang w:eastAsia="zh-CN" w:bidi="hi-IN"/>
        </w:rPr>
        <w:t>rt-ssaa.fing.edu.uy #342318</w:t>
      </w:r>
      <w:r w:rsidR="006E484C" w:rsidRPr="006E484C">
        <w:rPr>
          <w:rFonts w:ascii="Arial" w:eastAsia="WenQuanYi Zen Hei Sharp" w:hAnsi="Arial" w:cs="Arial"/>
          <w:b/>
          <w:bCs/>
          <w:kern w:val="2"/>
          <w:lang w:eastAsia="zh-CN" w:bidi="hi-IN"/>
        </w:rPr>
        <w:t xml:space="preserve"> [</w:t>
      </w:r>
      <w:proofErr w:type="spellStart"/>
      <w:r w:rsidR="006E484C" w:rsidRPr="006E484C">
        <w:rPr>
          <w:rFonts w:ascii="Arial" w:eastAsia="WenQuanYi Zen Hei Sharp" w:hAnsi="Arial" w:cs="Arial"/>
          <w:b/>
          <w:bCs/>
          <w:kern w:val="2"/>
          <w:lang w:eastAsia="zh-CN" w:bidi="hi-IN"/>
        </w:rPr>
        <w:t>lc</w:t>
      </w:r>
      <w:proofErr w:type="spellEnd"/>
      <w:r w:rsidR="006E484C" w:rsidRPr="006E484C">
        <w:rPr>
          <w:rFonts w:ascii="Arial" w:eastAsia="WenQuanYi Zen Hei Sharp" w:hAnsi="Arial" w:cs="Arial"/>
          <w:b/>
          <w:bCs/>
          <w:kern w:val="2"/>
          <w:lang w:eastAsia="zh-CN" w:bidi="hi-IN"/>
        </w:rPr>
        <w:t xml:space="preserve">] [Laboratorio de </w:t>
      </w:r>
      <w:proofErr w:type="spellStart"/>
      <w:r w:rsidR="006E484C" w:rsidRPr="006E484C">
        <w:rPr>
          <w:rFonts w:ascii="Arial" w:eastAsia="WenQuanYi Zen Hei Sharp" w:hAnsi="Arial" w:cs="Arial"/>
          <w:b/>
          <w:bCs/>
          <w:kern w:val="2"/>
          <w:lang w:eastAsia="zh-CN" w:bidi="hi-IN"/>
        </w:rPr>
        <w:t>mecanica</w:t>
      </w:r>
      <w:proofErr w:type="spellEnd"/>
      <w:r w:rsidR="006E484C" w:rsidRPr="006E484C">
        <w:rPr>
          <w:rFonts w:ascii="Arial" w:eastAsia="WenQuanYi Zen Hei Sharp" w:hAnsi="Arial" w:cs="Arial"/>
          <w:b/>
          <w:bCs/>
          <w:kern w:val="2"/>
          <w:lang w:eastAsia="zh-CN" w:bidi="hi-IN"/>
        </w:rPr>
        <w:t xml:space="preserve"> de suelos] [Ingeniería Civil] </w:t>
      </w:r>
      <w:r w:rsidR="006E484C">
        <w:rPr>
          <w:rFonts w:ascii="Arial" w:eastAsia="WenQuanYi Zen Hei Sharp" w:hAnsi="Arial" w:cs="Arial"/>
          <w:b/>
          <w:bCs/>
          <w:kern w:val="2"/>
          <w:lang w:eastAsia="zh-CN" w:bidi="hi-IN"/>
        </w:rPr>
        <w:t xml:space="preserve">- </w:t>
      </w:r>
      <w:r w:rsidR="006E484C" w:rsidRPr="006E484C">
        <w:rPr>
          <w:rFonts w:ascii="Arial" w:eastAsia="WenQuanYi Zen Hei Sharp" w:hAnsi="Arial" w:cs="Arial"/>
          <w:b/>
          <w:bCs/>
          <w:kern w:val="2"/>
          <w:lang w:eastAsia="zh-CN" w:bidi="hi-IN"/>
        </w:rPr>
        <w:t xml:space="preserve">Felipe </w:t>
      </w:r>
      <w:proofErr w:type="spellStart"/>
      <w:r w:rsidR="006E484C" w:rsidRPr="006E484C">
        <w:rPr>
          <w:rFonts w:ascii="Arial" w:eastAsia="WenQuanYi Zen Hei Sharp" w:hAnsi="Arial" w:cs="Arial"/>
          <w:b/>
          <w:bCs/>
          <w:kern w:val="2"/>
          <w:lang w:eastAsia="zh-CN" w:bidi="hi-IN"/>
        </w:rPr>
        <w:t>Granucci</w:t>
      </w:r>
      <w:proofErr w:type="spellEnd"/>
    </w:p>
    <w:p w:rsidR="00C72E61" w:rsidRPr="00F72D7E" w:rsidRDefault="00F72D7E" w:rsidP="00F72D7E">
      <w:pPr>
        <w:widowControl w:val="0"/>
        <w:autoSpaceDN w:val="0"/>
        <w:ind w:left="284" w:hanging="284"/>
        <w:textAlignment w:val="baseline"/>
        <w:rPr>
          <w:rFonts w:ascii="Arial" w:eastAsia="WenQuanYi Zen Hei Sharp" w:hAnsi="Arial" w:cs="Arial"/>
          <w:b/>
          <w:bCs/>
          <w:kern w:val="2"/>
          <w:sz w:val="20"/>
          <w:szCs w:val="20"/>
          <w:lang w:eastAsia="zh-CN" w:bidi="hi-IN"/>
        </w:rPr>
      </w:pPr>
      <w:r>
        <w:rPr>
          <w:rStyle w:val="markedcontent"/>
          <w:rFonts w:ascii="Arial" w:hAnsi="Arial" w:cs="Arial"/>
          <w:sz w:val="30"/>
          <w:szCs w:val="30"/>
        </w:rPr>
        <w:t xml:space="preserve">    </w:t>
      </w:r>
      <w:r w:rsidRPr="00F72D7E">
        <w:rPr>
          <w:rStyle w:val="markedcontent"/>
          <w:rFonts w:ascii="Arial" w:hAnsi="Arial" w:cs="Arial"/>
          <w:sz w:val="20"/>
          <w:szCs w:val="20"/>
        </w:rPr>
        <w:t xml:space="preserve">Vista la solicitud realizada por Felipe </w:t>
      </w:r>
      <w:proofErr w:type="spellStart"/>
      <w:r w:rsidRPr="00F72D7E">
        <w:rPr>
          <w:rStyle w:val="markedcontent"/>
          <w:rFonts w:ascii="Arial" w:hAnsi="Arial" w:cs="Arial"/>
          <w:sz w:val="20"/>
          <w:szCs w:val="20"/>
        </w:rPr>
        <w:t>Ganucci</w:t>
      </w:r>
      <w:proofErr w:type="spellEnd"/>
      <w:r w:rsidRPr="00F72D7E">
        <w:rPr>
          <w:rStyle w:val="markedcontent"/>
          <w:rFonts w:ascii="Arial" w:hAnsi="Arial" w:cs="Arial"/>
          <w:sz w:val="20"/>
          <w:szCs w:val="20"/>
        </w:rPr>
        <w:t xml:space="preserve"> para cursar la UC Laboratorio de</w:t>
      </w:r>
      <w:r w:rsidRPr="00F72D7E">
        <w:rPr>
          <w:sz w:val="20"/>
          <w:szCs w:val="20"/>
        </w:rPr>
        <w:br/>
      </w:r>
      <w:r w:rsidRPr="00F72D7E">
        <w:rPr>
          <w:rStyle w:val="markedcontent"/>
          <w:rFonts w:ascii="Arial" w:hAnsi="Arial" w:cs="Arial"/>
          <w:sz w:val="20"/>
          <w:szCs w:val="20"/>
        </w:rPr>
        <w:t>Mecánica de Suelos sin contar con la previa Introducción a Mecánica de</w:t>
      </w:r>
      <w:r w:rsidRPr="00F72D7E">
        <w:rPr>
          <w:sz w:val="20"/>
          <w:szCs w:val="20"/>
        </w:rPr>
        <w:br/>
      </w:r>
      <w:r w:rsidRPr="00F72D7E">
        <w:rPr>
          <w:rStyle w:val="markedcontent"/>
          <w:rFonts w:ascii="Arial" w:hAnsi="Arial" w:cs="Arial"/>
          <w:sz w:val="20"/>
          <w:szCs w:val="20"/>
        </w:rPr>
        <w:t>Suelos, teniendo en cuenta que en ocasiones previas el interesado ha obtenido</w:t>
      </w:r>
      <w:r w:rsidRPr="00F72D7E">
        <w:rPr>
          <w:sz w:val="20"/>
          <w:szCs w:val="20"/>
        </w:rPr>
        <w:br/>
      </w:r>
      <w:r w:rsidRPr="00F72D7E">
        <w:rPr>
          <w:rStyle w:val="markedcontent"/>
          <w:rFonts w:ascii="Arial" w:hAnsi="Arial" w:cs="Arial"/>
          <w:sz w:val="20"/>
          <w:szCs w:val="20"/>
        </w:rPr>
        <w:t>la ganancia del curso de Introducción a Mecánica de Suelos, y en consulta con</w:t>
      </w:r>
      <w:r w:rsidRPr="00F72D7E">
        <w:rPr>
          <w:sz w:val="20"/>
          <w:szCs w:val="20"/>
        </w:rPr>
        <w:br/>
      </w:r>
      <w:r w:rsidRPr="00F72D7E">
        <w:rPr>
          <w:rStyle w:val="markedcontent"/>
          <w:rFonts w:ascii="Arial" w:hAnsi="Arial" w:cs="Arial"/>
          <w:sz w:val="20"/>
          <w:szCs w:val="20"/>
        </w:rPr>
        <w:t>el docente responsable de la UC Laboratorio de Mecánica de Suelos, la CCIC</w:t>
      </w:r>
      <w:r w:rsidRPr="00F72D7E">
        <w:rPr>
          <w:sz w:val="20"/>
          <w:szCs w:val="20"/>
        </w:rPr>
        <w:br/>
      </w:r>
      <w:r w:rsidRPr="00F72D7E">
        <w:rPr>
          <w:rStyle w:val="markedcontent"/>
          <w:rFonts w:ascii="Arial" w:hAnsi="Arial" w:cs="Arial"/>
          <w:sz w:val="20"/>
          <w:szCs w:val="20"/>
        </w:rPr>
        <w:t>recomienda acceder a lo solicitado.</w:t>
      </w:r>
      <w:r>
        <w:rPr>
          <w:rStyle w:val="markedcontent"/>
          <w:rFonts w:ascii="Arial" w:hAnsi="Arial" w:cs="Arial"/>
          <w:sz w:val="20"/>
          <w:szCs w:val="20"/>
        </w:rPr>
        <w:br/>
      </w:r>
    </w:p>
    <w:p w:rsidR="00ED763D" w:rsidRDefault="00E2674C" w:rsidP="00E143E3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b/>
          <w:bCs/>
          <w:kern w:val="2"/>
          <w:lang w:eastAsia="zh-CN" w:bidi="hi-IN"/>
        </w:rPr>
      </w:pPr>
      <w:r>
        <w:rPr>
          <w:rFonts w:ascii="Arial" w:eastAsia="WenQuanYi Zen Hei Sharp" w:hAnsi="Arial" w:cs="Arial"/>
          <w:b/>
          <w:bCs/>
          <w:kern w:val="2"/>
          <w:lang w:eastAsia="zh-CN" w:bidi="hi-IN"/>
        </w:rPr>
        <w:t>3</w:t>
      </w:r>
      <w:r w:rsidR="00E143E3">
        <w:rPr>
          <w:rFonts w:ascii="Arial" w:eastAsia="WenQuanYi Zen Hei Sharp" w:hAnsi="Arial" w:cs="Arial"/>
          <w:b/>
          <w:bCs/>
          <w:kern w:val="2"/>
          <w:lang w:eastAsia="zh-CN" w:bidi="hi-IN"/>
        </w:rPr>
        <w:t xml:space="preserve">- </w:t>
      </w:r>
      <w:r w:rsidR="00ED763D" w:rsidRPr="00ED763D">
        <w:rPr>
          <w:rFonts w:ascii="Arial" w:eastAsia="WenQuanYi Zen Hei Sharp" w:hAnsi="Arial" w:cs="Arial"/>
          <w:b/>
          <w:bCs/>
          <w:kern w:val="2"/>
          <w:lang w:eastAsia="zh-CN" w:bidi="hi-IN"/>
        </w:rPr>
        <w:t xml:space="preserve">Consulta simultanea a las Comisiones de Carrera - UC Física Experimental 3 </w:t>
      </w:r>
      <w:r>
        <w:rPr>
          <w:rFonts w:ascii="Arial" w:eastAsia="WenQuanYi Zen Hei Sharp" w:hAnsi="Arial" w:cs="Arial"/>
          <w:b/>
          <w:bCs/>
          <w:kern w:val="2"/>
          <w:lang w:eastAsia="zh-CN" w:bidi="hi-IN"/>
        </w:rPr>
        <w:t>–</w:t>
      </w:r>
      <w:r w:rsidR="00ED763D" w:rsidRPr="00ED763D">
        <w:rPr>
          <w:rFonts w:ascii="Arial" w:eastAsia="WenQuanYi Zen Hei Sharp" w:hAnsi="Arial" w:cs="Arial"/>
          <w:b/>
          <w:bCs/>
          <w:kern w:val="2"/>
          <w:lang w:eastAsia="zh-CN" w:bidi="hi-IN"/>
        </w:rPr>
        <w:t xml:space="preserve"> IF</w:t>
      </w:r>
    </w:p>
    <w:p w:rsidR="00E2674C" w:rsidRPr="00ED6E9B" w:rsidRDefault="00ED6E9B" w:rsidP="00E143E3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WenQuanYi Zen Hei Sharp" w:hAnsi="Arial" w:cs="Arial"/>
          <w:b/>
          <w:bCs/>
          <w:kern w:val="2"/>
          <w:lang w:eastAsia="zh-CN" w:bidi="hi-IN"/>
        </w:rPr>
        <w:tab/>
      </w:r>
      <w:r w:rsidRPr="00ED6E9B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>Se responde a la CAG:</w:t>
      </w:r>
    </w:p>
    <w:p w:rsidR="00ED6E9B" w:rsidRPr="00ED6E9B" w:rsidRDefault="00ED6E9B" w:rsidP="00ED6E9B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  <w:r w:rsidRPr="00ED6E9B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ab/>
        <w:t>La CCIC considera que Física Experimental 3 puede ser incorporada a la</w:t>
      </w:r>
    </w:p>
    <w:p w:rsidR="00ED6E9B" w:rsidRPr="00ED6E9B" w:rsidRDefault="00E02921" w:rsidP="00ED6E9B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</w:t>
      </w:r>
      <w:r w:rsidR="0035077A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</w:t>
      </w:r>
      <w:r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  </w:t>
      </w:r>
      <w:proofErr w:type="spellStart"/>
      <w:r w:rsidR="00ED6E9B" w:rsidRPr="00ED6E9B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>currícula</w:t>
      </w:r>
      <w:proofErr w:type="spellEnd"/>
      <w:r w:rsidR="00ED6E9B" w:rsidRPr="00ED6E9B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de Ingeniería Civil como opcional, aportando créditos en el área</w:t>
      </w:r>
    </w:p>
    <w:p w:rsidR="00ED6E9B" w:rsidRPr="00ED6E9B" w:rsidRDefault="00E02921" w:rsidP="00ED6E9B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  </w:t>
      </w:r>
      <w:r w:rsidR="0035077A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</w:t>
      </w:r>
      <w:r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</w:t>
      </w:r>
      <w:r w:rsidR="00ED6E9B" w:rsidRPr="00ED6E9B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>Física. En cuanto a las previas requeridas para cursarla, la CCIC considera que</w:t>
      </w:r>
    </w:p>
    <w:p w:rsidR="00ED6E9B" w:rsidRPr="00ED6E9B" w:rsidRDefault="00E02921" w:rsidP="00ED6E9B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  </w:t>
      </w:r>
      <w:r w:rsidR="0035077A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</w:t>
      </w:r>
      <w:r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</w:t>
      </w:r>
      <w:r w:rsidR="00ED6E9B" w:rsidRPr="00ED6E9B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>de exigirse Física Experimental 2, la cual es optativa para Ingeniería Civil, el</w:t>
      </w:r>
    </w:p>
    <w:p w:rsidR="00ED6E9B" w:rsidRPr="00ED6E9B" w:rsidRDefault="00E02921" w:rsidP="00ED6E9B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 </w:t>
      </w:r>
      <w:r w:rsidR="0035077A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</w:t>
      </w:r>
      <w:r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 </w:t>
      </w:r>
      <w:r w:rsidR="00ED6E9B" w:rsidRPr="00ED6E9B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>curso sería poco atractivo para los estudiantes de la carrera. Por lo tanto, luego</w:t>
      </w:r>
    </w:p>
    <w:p w:rsidR="00ED6E9B" w:rsidRPr="00ED6E9B" w:rsidRDefault="00E02921" w:rsidP="00ED6E9B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 </w:t>
      </w:r>
      <w:r w:rsidR="0035077A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</w:t>
      </w:r>
      <w:r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 </w:t>
      </w:r>
      <w:r w:rsidR="00ED6E9B" w:rsidRPr="00ED6E9B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>de consultar con el IF, la CCIC sugiere como previas:</w:t>
      </w:r>
    </w:p>
    <w:p w:rsidR="00ED6E9B" w:rsidRPr="00ED6E9B" w:rsidRDefault="00E02921" w:rsidP="00ED6E9B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 </w:t>
      </w:r>
      <w:r w:rsidR="0035077A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</w:t>
      </w:r>
      <w:r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 </w:t>
      </w:r>
      <w:r w:rsidR="00ED6E9B" w:rsidRPr="00ED6E9B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>- Mecánica Newtoniana</w:t>
      </w:r>
    </w:p>
    <w:p w:rsidR="00ED6E9B" w:rsidRPr="00ED6E9B" w:rsidRDefault="00E02921" w:rsidP="00ED6E9B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  </w:t>
      </w:r>
      <w:r w:rsidR="0035077A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</w:t>
      </w:r>
      <w:r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</w:t>
      </w:r>
      <w:r w:rsidR="00ED6E9B" w:rsidRPr="00ED6E9B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>- Física Experimental 1</w:t>
      </w:r>
    </w:p>
    <w:p w:rsidR="00ED6E9B" w:rsidRPr="00ED6E9B" w:rsidRDefault="00E02921" w:rsidP="00ED6E9B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 </w:t>
      </w:r>
      <w:r w:rsidR="0035077A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</w:t>
      </w:r>
      <w:r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 </w:t>
      </w:r>
      <w:r w:rsidR="00ED6E9B" w:rsidRPr="00ED6E9B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>- Una entre Vibraciones y Ondas o Física Térmica</w:t>
      </w:r>
    </w:p>
    <w:p w:rsidR="00ED6E9B" w:rsidRPr="00ED6E9B" w:rsidRDefault="00E02921" w:rsidP="00ED6E9B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    </w:t>
      </w:r>
      <w:r w:rsidR="00ED6E9B" w:rsidRPr="00ED6E9B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>o un conjunto de créditos en el área Física equivalente a esta exigencia, que</w:t>
      </w:r>
    </w:p>
    <w:p w:rsidR="00ED6E9B" w:rsidRPr="00ED6E9B" w:rsidRDefault="00E02921" w:rsidP="00ED6E9B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    </w:t>
      </w:r>
      <w:r w:rsidR="00ED6E9B" w:rsidRPr="00ED6E9B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>coincidiría con los 55 créditos sugeridos en la propuesta del curso. En el caso</w:t>
      </w:r>
    </w:p>
    <w:p w:rsidR="00ED6E9B" w:rsidRPr="00ED6E9B" w:rsidRDefault="00E02921" w:rsidP="00ED6E9B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  </w:t>
      </w:r>
      <w:r w:rsidR="0035077A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</w:t>
      </w:r>
      <w:r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</w:t>
      </w:r>
      <w:r w:rsidR="00ED6E9B" w:rsidRPr="00ED6E9B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>de Ingeniería Civil estos 55 créditos se obtendrían con las 5 UC obligatorias</w:t>
      </w:r>
    </w:p>
    <w:p w:rsidR="00ED6E9B" w:rsidRPr="00ED6E9B" w:rsidRDefault="00E02921" w:rsidP="00ED6E9B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   </w:t>
      </w:r>
      <w:r w:rsidR="0035077A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</w:t>
      </w:r>
      <w:r w:rsidR="00ED6E9B" w:rsidRPr="00ED6E9B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>(Física 1, 2 y 3, Física Experimental 1 y Mecánica Newtoniana) más una de las</w:t>
      </w:r>
    </w:p>
    <w:p w:rsidR="00ED6E9B" w:rsidRDefault="00E02921" w:rsidP="00ED6E9B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  </w:t>
      </w:r>
      <w:r w:rsidR="0035077A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</w:t>
      </w:r>
      <w:r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</w:t>
      </w:r>
      <w:r w:rsidR="00ED6E9B" w:rsidRPr="00ED6E9B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>optativas (Vibraciones y Onda, Física Térmica o Electromagnetismo).</w:t>
      </w:r>
    </w:p>
    <w:p w:rsidR="007A3B1A" w:rsidRDefault="007A3B1A" w:rsidP="00ED6E9B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</w:p>
    <w:p w:rsidR="007A3B1A" w:rsidRDefault="007A3B1A" w:rsidP="00ED6E9B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</w:p>
    <w:p w:rsidR="007A3B1A" w:rsidRDefault="007A3B1A" w:rsidP="00ED6E9B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</w:p>
    <w:p w:rsidR="007A3B1A" w:rsidRPr="00ED6E9B" w:rsidRDefault="007A3B1A" w:rsidP="00ED6E9B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</w:p>
    <w:p w:rsidR="00ED6E9B" w:rsidRDefault="00ED6E9B" w:rsidP="00E143E3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b/>
          <w:bCs/>
          <w:kern w:val="2"/>
          <w:lang w:eastAsia="zh-CN" w:bidi="hi-IN"/>
        </w:rPr>
      </w:pPr>
    </w:p>
    <w:p w:rsidR="00E2674C" w:rsidRDefault="00E2674C" w:rsidP="00E2674C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lastRenderedPageBreak/>
        <w:t xml:space="preserve">4 - </w:t>
      </w:r>
      <w:r w:rsidRPr="003351B8">
        <w:rPr>
          <w:rFonts w:ascii="Arial" w:hAnsi="Arial" w:cs="Arial"/>
          <w:b/>
          <w:color w:val="000000"/>
          <w:shd w:val="clear" w:color="auto" w:fill="FFFFFF"/>
        </w:rPr>
        <w:t>Curso de género para estudiantes de grado</w:t>
      </w:r>
    </w:p>
    <w:p w:rsidR="00E2674C" w:rsidRPr="00ED6E9B" w:rsidRDefault="002F4546" w:rsidP="00D84BF0">
      <w:pPr>
        <w:widowControl w:val="0"/>
        <w:autoSpaceDN w:val="0"/>
        <w:ind w:left="426" w:hanging="426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      </w:t>
      </w:r>
      <w:r w:rsidR="00ED6E9B" w:rsidRPr="00ED6E9B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>Averiguar si hay estudiantes de civil cursando la UC. En caso afirmativo, se le darán los 2 créditos sugerido.</w:t>
      </w:r>
    </w:p>
    <w:p w:rsidR="00ED6E9B" w:rsidRPr="00ED6E9B" w:rsidRDefault="00ED6E9B" w:rsidP="00D84BF0">
      <w:pPr>
        <w:widowControl w:val="0"/>
        <w:autoSpaceDN w:val="0"/>
        <w:ind w:left="426" w:hanging="426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  <w:r w:rsidRPr="00ED6E9B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ab/>
        <w:t>Se invitará a integrantes de la comisión de género de FING para hablar sobre la posibilidad de incluir la temática en una UC masiva (</w:t>
      </w:r>
      <w:proofErr w:type="spellStart"/>
      <w:r w:rsidRPr="00ED6E9B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>e.g.</w:t>
      </w:r>
      <w:proofErr w:type="spellEnd"/>
      <w:r w:rsidRPr="00ED6E9B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CTS).</w:t>
      </w:r>
    </w:p>
    <w:p w:rsidR="00E2674C" w:rsidRDefault="00E2674C" w:rsidP="00E143E3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kern w:val="2"/>
          <w:lang w:eastAsia="zh-CN" w:bidi="hi-IN"/>
        </w:rPr>
      </w:pPr>
    </w:p>
    <w:p w:rsidR="00E2674C" w:rsidRDefault="00E2674C" w:rsidP="00D84BF0">
      <w:pPr>
        <w:ind w:left="426" w:hanging="426"/>
        <w:jc w:val="both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 xml:space="preserve">5 - </w:t>
      </w:r>
      <w:proofErr w:type="spellStart"/>
      <w:r w:rsidRPr="002571C3">
        <w:rPr>
          <w:rFonts w:ascii="Arial" w:hAnsi="Arial" w:cs="Arial"/>
          <w:b/>
          <w:color w:val="000000"/>
          <w:shd w:val="clear" w:color="auto" w:fill="FFFFFF"/>
        </w:rPr>
        <w:t>Exp</w:t>
      </w:r>
      <w:proofErr w:type="spellEnd"/>
      <w:r w:rsidRPr="002571C3">
        <w:rPr>
          <w:rFonts w:ascii="Arial" w:hAnsi="Arial" w:cs="Arial"/>
          <w:b/>
          <w:color w:val="000000"/>
          <w:shd w:val="clear" w:color="auto" w:fill="FFFFFF"/>
        </w:rPr>
        <w:t>. 061100-000303-23 - ANTONIO MAQUIEL MARTÍNEZ - Rev. de asignaturas</w:t>
      </w:r>
    </w:p>
    <w:p w:rsidR="00C72E61" w:rsidRPr="001D111E" w:rsidRDefault="00C72E61" w:rsidP="00C72E61">
      <w:pPr>
        <w:ind w:left="426"/>
        <w:rPr>
          <w:rFonts w:ascii="Arial" w:hAnsi="Arial" w:cs="Arial"/>
          <w:sz w:val="20"/>
          <w:szCs w:val="20"/>
          <w:lang w:val="es-UY"/>
        </w:rPr>
      </w:pPr>
      <w:r w:rsidRPr="001D111E">
        <w:rPr>
          <w:rFonts w:ascii="Arial" w:hAnsi="Arial" w:cs="Arial"/>
          <w:sz w:val="20"/>
          <w:szCs w:val="20"/>
          <w:lang w:val="es-UY"/>
        </w:rPr>
        <w:t xml:space="preserve">Por el presente informe indicamos las asignaturas o créditos que corresponden ser revalidados para la Carrera de Ingeniería Civil de nuestra Facultad </w:t>
      </w:r>
      <w:proofErr w:type="spellStart"/>
      <w:r w:rsidRPr="001D111E">
        <w:rPr>
          <w:rFonts w:ascii="Arial" w:hAnsi="Arial" w:cs="Arial"/>
          <w:sz w:val="20"/>
          <w:szCs w:val="20"/>
          <w:lang w:val="es-UY"/>
        </w:rPr>
        <w:t>aAntonio</w:t>
      </w:r>
      <w:proofErr w:type="spellEnd"/>
      <w:r w:rsidRPr="001D111E">
        <w:rPr>
          <w:rFonts w:ascii="Arial" w:hAnsi="Arial" w:cs="Arial"/>
          <w:sz w:val="20"/>
          <w:szCs w:val="20"/>
          <w:lang w:val="es-UY"/>
        </w:rPr>
        <w:t xml:space="preserve"> </w:t>
      </w:r>
      <w:proofErr w:type="spellStart"/>
      <w:r w:rsidRPr="001D111E">
        <w:rPr>
          <w:rFonts w:ascii="Arial" w:hAnsi="Arial" w:cs="Arial"/>
          <w:sz w:val="20"/>
          <w:szCs w:val="20"/>
          <w:lang w:val="es-UY"/>
        </w:rPr>
        <w:t>Maquiel</w:t>
      </w:r>
      <w:proofErr w:type="spellEnd"/>
      <w:r>
        <w:rPr>
          <w:rFonts w:ascii="Arial" w:hAnsi="Arial" w:cs="Arial"/>
          <w:sz w:val="20"/>
          <w:szCs w:val="20"/>
          <w:lang w:val="es-UY"/>
        </w:rPr>
        <w:t xml:space="preserve"> Martí</w:t>
      </w:r>
      <w:r w:rsidRPr="001D111E">
        <w:rPr>
          <w:rFonts w:ascii="Arial" w:hAnsi="Arial" w:cs="Arial"/>
          <w:sz w:val="20"/>
          <w:szCs w:val="20"/>
          <w:lang w:val="es-UY"/>
        </w:rPr>
        <w:t>nez, por sus estudios realizados en la carrera de Licenciatura en Física en la Facultad de Ciencias de la UDELAR.</w:t>
      </w:r>
    </w:p>
    <w:p w:rsidR="00C72E61" w:rsidRPr="001D111E" w:rsidRDefault="00C72E61" w:rsidP="00C72E61">
      <w:pPr>
        <w:rPr>
          <w:rFonts w:ascii="Arial" w:hAnsi="Arial" w:cs="Arial"/>
          <w:sz w:val="20"/>
          <w:szCs w:val="20"/>
          <w:lang w:val="es-UY"/>
        </w:rPr>
      </w:pPr>
    </w:p>
    <w:tbl>
      <w:tblPr>
        <w:tblStyle w:val="Tablaconcuadrcula"/>
        <w:tblW w:w="0" w:type="auto"/>
        <w:tblLook w:val="04A0"/>
      </w:tblPr>
      <w:tblGrid>
        <w:gridCol w:w="4360"/>
        <w:gridCol w:w="4360"/>
      </w:tblGrid>
      <w:tr w:rsidR="00C72E61" w:rsidRPr="001D111E" w:rsidTr="006218EF">
        <w:tc>
          <w:tcPr>
            <w:tcW w:w="4698" w:type="dxa"/>
          </w:tcPr>
          <w:p w:rsidR="00C72E61" w:rsidRPr="001D111E" w:rsidRDefault="00C72E61" w:rsidP="006218EF">
            <w:pPr>
              <w:ind w:left="426" w:hanging="426"/>
              <w:rPr>
                <w:rFonts w:ascii="Arial" w:hAnsi="Arial" w:cs="Arial"/>
                <w:b/>
                <w:bCs/>
                <w:sz w:val="20"/>
                <w:szCs w:val="20"/>
                <w:lang w:val="es-UY"/>
              </w:rPr>
            </w:pPr>
            <w:r w:rsidRPr="001D111E">
              <w:rPr>
                <w:rFonts w:ascii="Arial" w:hAnsi="Arial" w:cs="Arial"/>
                <w:b/>
                <w:bCs/>
                <w:sz w:val="20"/>
                <w:szCs w:val="20"/>
                <w:lang w:val="es-UY"/>
              </w:rPr>
              <w:t>Licenciatura en Física</w:t>
            </w:r>
          </w:p>
        </w:tc>
        <w:tc>
          <w:tcPr>
            <w:tcW w:w="4698" w:type="dxa"/>
          </w:tcPr>
          <w:p w:rsidR="00C72E61" w:rsidRPr="001D111E" w:rsidRDefault="00C72E61" w:rsidP="006218EF">
            <w:pPr>
              <w:rPr>
                <w:rFonts w:ascii="Arial" w:hAnsi="Arial" w:cs="Arial"/>
                <w:b/>
                <w:bCs/>
                <w:sz w:val="20"/>
                <w:szCs w:val="20"/>
                <w:lang w:val="es-UY"/>
              </w:rPr>
            </w:pPr>
            <w:r w:rsidRPr="001D111E">
              <w:rPr>
                <w:rFonts w:ascii="Arial" w:hAnsi="Arial" w:cs="Arial"/>
                <w:b/>
                <w:bCs/>
                <w:sz w:val="20"/>
                <w:szCs w:val="20"/>
                <w:lang w:val="es-UY"/>
              </w:rPr>
              <w:t>Carrera de Ingeniería Civil</w:t>
            </w:r>
          </w:p>
        </w:tc>
      </w:tr>
      <w:tr w:rsidR="00C72E61" w:rsidRPr="001D111E" w:rsidTr="006218EF">
        <w:trPr>
          <w:trHeight w:val="818"/>
        </w:trPr>
        <w:tc>
          <w:tcPr>
            <w:tcW w:w="4698" w:type="dxa"/>
          </w:tcPr>
          <w:p w:rsidR="00C72E61" w:rsidRPr="001D111E" w:rsidRDefault="00C72E61" w:rsidP="006218EF">
            <w:pPr>
              <w:ind w:left="426" w:hanging="426"/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1D111E">
              <w:rPr>
                <w:rFonts w:ascii="Arial" w:hAnsi="Arial" w:cs="Arial"/>
                <w:sz w:val="20"/>
                <w:szCs w:val="20"/>
                <w:lang w:val="es-UY"/>
              </w:rPr>
              <w:t>Física General I</w:t>
            </w:r>
          </w:p>
        </w:tc>
        <w:tc>
          <w:tcPr>
            <w:tcW w:w="4698" w:type="dxa"/>
          </w:tcPr>
          <w:p w:rsidR="00C72E61" w:rsidRPr="001D111E" w:rsidRDefault="00C72E61" w:rsidP="006218EF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1D111E">
              <w:rPr>
                <w:rFonts w:ascii="Arial" w:hAnsi="Arial" w:cs="Arial"/>
                <w:sz w:val="20"/>
                <w:szCs w:val="20"/>
                <w:lang w:val="es-UY"/>
              </w:rPr>
              <w:t xml:space="preserve">15 créditos en el área de conocimiento </w:t>
            </w:r>
            <w:r w:rsidRPr="001D111E">
              <w:rPr>
                <w:rFonts w:ascii="Arial" w:hAnsi="Arial" w:cs="Arial"/>
                <w:i/>
                <w:sz w:val="20"/>
                <w:szCs w:val="20"/>
                <w:lang w:val="es-UY"/>
              </w:rPr>
              <w:t>Física</w:t>
            </w:r>
            <w:r w:rsidRPr="001D111E">
              <w:rPr>
                <w:rFonts w:ascii="Arial" w:hAnsi="Arial" w:cs="Arial"/>
                <w:sz w:val="20"/>
                <w:szCs w:val="20"/>
                <w:lang w:val="es-UY"/>
              </w:rPr>
              <w:t xml:space="preserve"> no acumulables con Física 1 y Física 2.</w:t>
            </w:r>
          </w:p>
        </w:tc>
      </w:tr>
      <w:tr w:rsidR="00C72E61" w:rsidRPr="001D111E" w:rsidTr="006218EF">
        <w:tc>
          <w:tcPr>
            <w:tcW w:w="4698" w:type="dxa"/>
          </w:tcPr>
          <w:p w:rsidR="00C72E61" w:rsidRPr="001D111E" w:rsidRDefault="00C72E61" w:rsidP="006218EF">
            <w:pPr>
              <w:ind w:left="426" w:hanging="426"/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1D111E">
              <w:rPr>
                <w:rFonts w:ascii="Arial" w:hAnsi="Arial" w:cs="Arial"/>
                <w:sz w:val="20"/>
                <w:szCs w:val="20"/>
                <w:lang w:val="es-UY"/>
              </w:rPr>
              <w:t>Física General II</w:t>
            </w:r>
          </w:p>
        </w:tc>
        <w:tc>
          <w:tcPr>
            <w:tcW w:w="4698" w:type="dxa"/>
          </w:tcPr>
          <w:p w:rsidR="00C72E61" w:rsidRPr="001D111E" w:rsidRDefault="00C72E61" w:rsidP="006218EF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1D111E">
              <w:rPr>
                <w:rFonts w:ascii="Arial" w:hAnsi="Arial" w:cs="Arial"/>
                <w:sz w:val="20"/>
                <w:szCs w:val="20"/>
                <w:lang w:val="es-UY"/>
              </w:rPr>
              <w:t xml:space="preserve">10 créditos en el área de conocimiento </w:t>
            </w:r>
            <w:proofErr w:type="spellStart"/>
            <w:r w:rsidRPr="001D111E">
              <w:rPr>
                <w:rFonts w:ascii="Arial" w:hAnsi="Arial" w:cs="Arial"/>
                <w:i/>
                <w:sz w:val="20"/>
                <w:szCs w:val="20"/>
                <w:lang w:val="es-UY"/>
              </w:rPr>
              <w:t>Física</w:t>
            </w:r>
            <w:r w:rsidRPr="001D111E">
              <w:rPr>
                <w:rFonts w:ascii="Arial" w:hAnsi="Arial" w:cs="Arial"/>
                <w:iCs/>
                <w:sz w:val="20"/>
                <w:szCs w:val="20"/>
                <w:lang w:val="es-UY"/>
              </w:rPr>
              <w:t>no</w:t>
            </w:r>
            <w:proofErr w:type="spellEnd"/>
            <w:r w:rsidRPr="001D111E">
              <w:rPr>
                <w:rFonts w:ascii="Arial" w:hAnsi="Arial" w:cs="Arial"/>
                <w:iCs/>
                <w:sz w:val="20"/>
                <w:szCs w:val="20"/>
                <w:lang w:val="es-UY"/>
              </w:rPr>
              <w:t xml:space="preserve"> acumulables con Física 3</w:t>
            </w:r>
            <w:r w:rsidRPr="001D111E">
              <w:rPr>
                <w:rFonts w:ascii="Arial" w:hAnsi="Arial" w:cs="Arial"/>
                <w:i/>
                <w:sz w:val="20"/>
                <w:szCs w:val="20"/>
                <w:lang w:val="es-UY"/>
              </w:rPr>
              <w:t>.</w:t>
            </w:r>
          </w:p>
        </w:tc>
      </w:tr>
      <w:tr w:rsidR="00C72E61" w:rsidRPr="001D111E" w:rsidTr="006218EF">
        <w:tc>
          <w:tcPr>
            <w:tcW w:w="4698" w:type="dxa"/>
          </w:tcPr>
          <w:p w:rsidR="00C72E61" w:rsidRPr="001D111E" w:rsidRDefault="00C72E61" w:rsidP="006218EF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1D111E">
              <w:rPr>
                <w:rFonts w:ascii="Arial" w:hAnsi="Arial" w:cs="Arial"/>
                <w:sz w:val="20"/>
                <w:szCs w:val="20"/>
                <w:lang w:val="es-UY"/>
              </w:rPr>
              <w:t>Taller I</w:t>
            </w:r>
          </w:p>
        </w:tc>
        <w:tc>
          <w:tcPr>
            <w:tcW w:w="4698" w:type="dxa"/>
          </w:tcPr>
          <w:p w:rsidR="00C72E61" w:rsidRPr="001D111E" w:rsidRDefault="00C72E61" w:rsidP="006218EF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1D111E">
              <w:rPr>
                <w:rFonts w:ascii="Arial" w:hAnsi="Arial" w:cs="Arial"/>
                <w:sz w:val="20"/>
                <w:szCs w:val="20"/>
                <w:lang w:val="es-UY"/>
              </w:rPr>
              <w:t xml:space="preserve">5 créditos en el área </w:t>
            </w:r>
            <w:r w:rsidRPr="001D111E">
              <w:rPr>
                <w:rFonts w:ascii="Arial" w:hAnsi="Arial" w:cs="Arial"/>
                <w:i/>
                <w:iCs/>
                <w:sz w:val="20"/>
                <w:szCs w:val="20"/>
                <w:lang w:val="es-UY"/>
              </w:rPr>
              <w:t>Física</w:t>
            </w:r>
            <w:r w:rsidRPr="001D111E">
              <w:rPr>
                <w:rFonts w:ascii="Arial" w:hAnsi="Arial" w:cs="Arial"/>
                <w:sz w:val="20"/>
                <w:szCs w:val="20"/>
                <w:lang w:val="es-UY"/>
              </w:rPr>
              <w:t xml:space="preserve"> no acumulables con Física Experimental 1.</w:t>
            </w:r>
          </w:p>
        </w:tc>
      </w:tr>
      <w:tr w:rsidR="00C72E61" w:rsidRPr="001D111E" w:rsidTr="006218EF">
        <w:tc>
          <w:tcPr>
            <w:tcW w:w="4698" w:type="dxa"/>
          </w:tcPr>
          <w:p w:rsidR="00C72E61" w:rsidRPr="001D111E" w:rsidRDefault="00C72E61" w:rsidP="006218EF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1D111E">
              <w:rPr>
                <w:rFonts w:ascii="Arial" w:hAnsi="Arial" w:cs="Arial"/>
                <w:sz w:val="20"/>
                <w:szCs w:val="20"/>
                <w:lang w:val="es-UY"/>
              </w:rPr>
              <w:t>Taller II</w:t>
            </w:r>
          </w:p>
        </w:tc>
        <w:tc>
          <w:tcPr>
            <w:tcW w:w="4698" w:type="dxa"/>
          </w:tcPr>
          <w:p w:rsidR="00C72E61" w:rsidRPr="001D111E" w:rsidRDefault="00C72E61" w:rsidP="006218EF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1D111E">
              <w:rPr>
                <w:rFonts w:ascii="Arial" w:hAnsi="Arial" w:cs="Arial"/>
                <w:sz w:val="20"/>
                <w:szCs w:val="20"/>
                <w:lang w:val="es-UY"/>
              </w:rPr>
              <w:t xml:space="preserve">5 créditos en el área </w:t>
            </w:r>
            <w:r w:rsidRPr="001D111E">
              <w:rPr>
                <w:rFonts w:ascii="Arial" w:hAnsi="Arial" w:cs="Arial"/>
                <w:i/>
                <w:iCs/>
                <w:sz w:val="20"/>
                <w:szCs w:val="20"/>
                <w:lang w:val="es-UY"/>
              </w:rPr>
              <w:t>Física</w:t>
            </w:r>
            <w:r w:rsidRPr="001D111E">
              <w:rPr>
                <w:rFonts w:ascii="Arial" w:hAnsi="Arial" w:cs="Arial"/>
                <w:sz w:val="20"/>
                <w:szCs w:val="20"/>
                <w:lang w:val="es-UY"/>
              </w:rPr>
              <w:t xml:space="preserve"> no acumulables con Física Experimental 2.</w:t>
            </w:r>
          </w:p>
        </w:tc>
      </w:tr>
      <w:tr w:rsidR="00C72E61" w:rsidRPr="001D111E" w:rsidTr="006218EF">
        <w:tc>
          <w:tcPr>
            <w:tcW w:w="4698" w:type="dxa"/>
          </w:tcPr>
          <w:p w:rsidR="00C72E61" w:rsidRPr="001D111E" w:rsidRDefault="00C72E61" w:rsidP="006218EF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1D111E">
              <w:rPr>
                <w:rFonts w:ascii="Arial" w:hAnsi="Arial" w:cs="Arial"/>
                <w:sz w:val="20"/>
                <w:szCs w:val="20"/>
                <w:lang w:val="es-UY"/>
              </w:rPr>
              <w:t>Cálculo diferencial e integral 1</w:t>
            </w:r>
          </w:p>
        </w:tc>
        <w:tc>
          <w:tcPr>
            <w:tcW w:w="4698" w:type="dxa"/>
          </w:tcPr>
          <w:p w:rsidR="00C72E61" w:rsidRPr="001D111E" w:rsidRDefault="00C72E61" w:rsidP="006218EF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1D111E">
              <w:rPr>
                <w:rFonts w:ascii="Arial" w:hAnsi="Arial" w:cs="Arial"/>
                <w:sz w:val="20"/>
                <w:szCs w:val="20"/>
                <w:lang w:val="es-UY"/>
              </w:rPr>
              <w:t>Cálculo diferencial e integral en una variable</w:t>
            </w:r>
          </w:p>
        </w:tc>
      </w:tr>
      <w:tr w:rsidR="00C72E61" w:rsidRPr="001D111E" w:rsidTr="006218EF">
        <w:tc>
          <w:tcPr>
            <w:tcW w:w="4698" w:type="dxa"/>
          </w:tcPr>
          <w:p w:rsidR="00C72E61" w:rsidRPr="001D111E" w:rsidRDefault="00C72E61" w:rsidP="006218EF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1D111E">
              <w:rPr>
                <w:rFonts w:ascii="Arial" w:hAnsi="Arial" w:cs="Arial"/>
                <w:sz w:val="20"/>
                <w:szCs w:val="20"/>
                <w:lang w:val="es-UY"/>
              </w:rPr>
              <w:t>Cálculo diferencial e integral 2</w:t>
            </w:r>
          </w:p>
        </w:tc>
        <w:tc>
          <w:tcPr>
            <w:tcW w:w="4698" w:type="dxa"/>
          </w:tcPr>
          <w:p w:rsidR="00C72E61" w:rsidRPr="001D111E" w:rsidRDefault="00C72E61" w:rsidP="006218EF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1D111E">
              <w:rPr>
                <w:rFonts w:ascii="Arial" w:hAnsi="Arial" w:cs="Arial"/>
                <w:sz w:val="20"/>
                <w:szCs w:val="20"/>
                <w:lang w:val="es-UY"/>
              </w:rPr>
              <w:t>Cálculo diferencial e integral en varias variables</w:t>
            </w:r>
          </w:p>
        </w:tc>
      </w:tr>
      <w:tr w:rsidR="00C72E61" w:rsidRPr="001D111E" w:rsidTr="006218EF">
        <w:tc>
          <w:tcPr>
            <w:tcW w:w="4698" w:type="dxa"/>
          </w:tcPr>
          <w:p w:rsidR="00C72E61" w:rsidRPr="001D111E" w:rsidRDefault="00C72E61" w:rsidP="006218EF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1D111E">
              <w:rPr>
                <w:rFonts w:ascii="Arial" w:hAnsi="Arial" w:cs="Arial"/>
                <w:sz w:val="20"/>
                <w:szCs w:val="20"/>
                <w:lang w:val="es-UY"/>
              </w:rPr>
              <w:t>Álgebra lineal y geometría 1</w:t>
            </w:r>
          </w:p>
        </w:tc>
        <w:tc>
          <w:tcPr>
            <w:tcW w:w="4698" w:type="dxa"/>
          </w:tcPr>
          <w:p w:rsidR="00C72E61" w:rsidRPr="001D111E" w:rsidRDefault="00C72E61" w:rsidP="006218EF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1D111E">
              <w:rPr>
                <w:rFonts w:ascii="Arial" w:hAnsi="Arial" w:cs="Arial"/>
                <w:sz w:val="20"/>
                <w:szCs w:val="20"/>
                <w:lang w:val="es-UY"/>
              </w:rPr>
              <w:t>Geometría y álgebra lineal 1</w:t>
            </w:r>
          </w:p>
        </w:tc>
      </w:tr>
      <w:tr w:rsidR="00C72E61" w:rsidRPr="001D111E" w:rsidTr="006218EF">
        <w:tc>
          <w:tcPr>
            <w:tcW w:w="4698" w:type="dxa"/>
          </w:tcPr>
          <w:p w:rsidR="00C72E61" w:rsidRPr="001D111E" w:rsidRDefault="00C72E61" w:rsidP="006218EF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1D111E">
              <w:rPr>
                <w:rFonts w:ascii="Arial" w:hAnsi="Arial" w:cs="Arial"/>
                <w:sz w:val="20"/>
                <w:szCs w:val="20"/>
                <w:lang w:val="es-UY"/>
              </w:rPr>
              <w:t>Álgebra lineal y geometría 2</w:t>
            </w:r>
          </w:p>
        </w:tc>
        <w:tc>
          <w:tcPr>
            <w:tcW w:w="4698" w:type="dxa"/>
          </w:tcPr>
          <w:p w:rsidR="00C72E61" w:rsidRPr="001D111E" w:rsidRDefault="00C72E61" w:rsidP="006218EF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1D111E">
              <w:rPr>
                <w:rFonts w:ascii="Arial" w:hAnsi="Arial" w:cs="Arial"/>
                <w:sz w:val="20"/>
                <w:szCs w:val="20"/>
                <w:lang w:val="es-UY"/>
              </w:rPr>
              <w:t>Geometría y álgebra lineal 2</w:t>
            </w:r>
          </w:p>
        </w:tc>
      </w:tr>
    </w:tbl>
    <w:p w:rsidR="00235CFE" w:rsidRDefault="00235CFE" w:rsidP="00D84BF0">
      <w:pPr>
        <w:ind w:left="426" w:hanging="426"/>
        <w:jc w:val="both"/>
        <w:rPr>
          <w:rFonts w:ascii="Arial" w:hAnsi="Arial" w:cs="Arial"/>
          <w:b/>
          <w:color w:val="000000"/>
          <w:shd w:val="clear" w:color="auto" w:fill="FFFFFF"/>
        </w:rPr>
      </w:pPr>
    </w:p>
    <w:p w:rsidR="00C72E61" w:rsidRPr="001D111E" w:rsidRDefault="00235CFE" w:rsidP="00C72E61">
      <w:p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  <w:shd w:val="clear" w:color="auto" w:fill="FFFFFF"/>
        </w:rPr>
        <w:t xml:space="preserve">6 - </w:t>
      </w:r>
      <w:proofErr w:type="spellStart"/>
      <w:r w:rsidR="00C72E61">
        <w:rPr>
          <w:rFonts w:ascii="Arial" w:hAnsi="Arial" w:cs="Arial"/>
          <w:b/>
          <w:color w:val="000000"/>
          <w:shd w:val="clear" w:color="auto" w:fill="FFFFFF"/>
        </w:rPr>
        <w:t>Exp</w:t>
      </w:r>
      <w:proofErr w:type="spellEnd"/>
      <w:r w:rsidR="00C72E61">
        <w:rPr>
          <w:rFonts w:ascii="Arial" w:hAnsi="Arial" w:cs="Arial"/>
          <w:b/>
          <w:color w:val="000000"/>
          <w:shd w:val="clear" w:color="auto" w:fill="FFFFFF"/>
        </w:rPr>
        <w:t>. 061400</w:t>
      </w:r>
      <w:r w:rsidR="00C72E61" w:rsidRPr="00326650">
        <w:rPr>
          <w:rFonts w:ascii="Arial" w:hAnsi="Arial" w:cs="Arial"/>
          <w:b/>
          <w:color w:val="000000"/>
          <w:shd w:val="clear" w:color="auto" w:fill="FFFFFF"/>
        </w:rPr>
        <w:t>-000303</w:t>
      </w:r>
      <w:r w:rsidR="00C72E61">
        <w:rPr>
          <w:rFonts w:ascii="Arial" w:hAnsi="Arial" w:cs="Arial"/>
          <w:b/>
          <w:color w:val="000000"/>
          <w:shd w:val="clear" w:color="auto" w:fill="FFFFFF"/>
        </w:rPr>
        <w:t xml:space="preserve">373-22 - </w:t>
      </w:r>
      <w:r w:rsidR="00C72E61" w:rsidRPr="001D111E">
        <w:rPr>
          <w:rFonts w:ascii="Arial" w:hAnsi="Arial" w:cs="Arial"/>
          <w:b/>
          <w:shd w:val="clear" w:color="auto" w:fill="F8FBF9"/>
        </w:rPr>
        <w:t>UC: TUTORÍAS ENTRE PARES - PROGRAMA - FING-PROGRESA - PARA VARIAS CARRERAS</w:t>
      </w:r>
    </w:p>
    <w:p w:rsidR="00ED6E9B" w:rsidRDefault="002F4546" w:rsidP="00C72E61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F025CD">
        <w:rPr>
          <w:rFonts w:ascii="Arial" w:hAnsi="Arial" w:cs="Arial"/>
          <w:sz w:val="20"/>
          <w:szCs w:val="20"/>
        </w:rPr>
        <w:t>Se comu</w:t>
      </w:r>
      <w:r w:rsidR="00ED6E9B">
        <w:rPr>
          <w:rFonts w:ascii="Arial" w:hAnsi="Arial" w:cs="Arial"/>
          <w:sz w:val="20"/>
          <w:szCs w:val="20"/>
        </w:rPr>
        <w:t>nica a la CAG que:</w:t>
      </w:r>
    </w:p>
    <w:p w:rsidR="00ED6E9B" w:rsidRDefault="00ED6E9B" w:rsidP="00ED6E9B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CCIC aprueba el programa,</w:t>
      </w:r>
    </w:p>
    <w:p w:rsidR="00ED6E9B" w:rsidRDefault="00ED6E9B" w:rsidP="00ED6E9B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las previas que se proponen para realizar las tutorías entre pares en los cursos de matemáticas parecen demasiado laxas,</w:t>
      </w:r>
    </w:p>
    <w:p w:rsidR="00C72E61" w:rsidRPr="00ED6E9B" w:rsidRDefault="00ED6E9B" w:rsidP="00ED6E9B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las previas que se proponen para realizar tutorías entre pares en los cursos de física parecen demasiado exigentes.</w:t>
      </w:r>
    </w:p>
    <w:p w:rsidR="00235CFE" w:rsidRDefault="00235CFE" w:rsidP="00235CFE">
      <w:pPr>
        <w:widowControl w:val="0"/>
        <w:autoSpaceDN w:val="0"/>
        <w:ind w:left="284" w:hanging="284"/>
        <w:jc w:val="both"/>
        <w:textAlignment w:val="baseline"/>
        <w:rPr>
          <w:rFonts w:ascii="Arial" w:hAnsi="Arial" w:cs="Arial"/>
          <w:b/>
          <w:color w:val="000000"/>
          <w:shd w:val="clear" w:color="auto" w:fill="FFFFFF"/>
        </w:rPr>
      </w:pPr>
    </w:p>
    <w:p w:rsidR="00235CFE" w:rsidRDefault="00235CFE" w:rsidP="00235CFE">
      <w:pPr>
        <w:widowControl w:val="0"/>
        <w:autoSpaceDN w:val="0"/>
        <w:ind w:left="284" w:hanging="284"/>
        <w:jc w:val="both"/>
        <w:textAlignment w:val="baseline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 xml:space="preserve">7- </w:t>
      </w:r>
      <w:proofErr w:type="spellStart"/>
      <w:r w:rsidRPr="00CE6F68">
        <w:rPr>
          <w:rFonts w:ascii="Arial" w:hAnsi="Arial" w:cs="Arial"/>
          <w:b/>
          <w:color w:val="000000"/>
          <w:shd w:val="clear" w:color="auto" w:fill="FFFFFF"/>
        </w:rPr>
        <w:t>Exp</w:t>
      </w:r>
      <w:proofErr w:type="spellEnd"/>
      <w:r w:rsidRPr="00CE6F68">
        <w:rPr>
          <w:rFonts w:ascii="Arial" w:hAnsi="Arial" w:cs="Arial"/>
          <w:b/>
          <w:color w:val="000000"/>
          <w:shd w:val="clear" w:color="auto" w:fill="FFFFFF"/>
        </w:rPr>
        <w:t>. 061100-000032-23 - Valentina Goldaracena - Rev. de Asignaturas</w:t>
      </w:r>
    </w:p>
    <w:p w:rsidR="00ED6E9B" w:rsidRPr="00ED6E9B" w:rsidRDefault="002F4546" w:rsidP="00ED6E9B">
      <w:pPr>
        <w:widowControl w:val="0"/>
        <w:autoSpaceDN w:val="0"/>
        <w:ind w:left="284" w:hanging="284"/>
        <w:jc w:val="both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</w:t>
      </w:r>
      <w:r w:rsidR="00ED6E9B" w:rsidRPr="00ED6E9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Valentina </w:t>
      </w:r>
      <w:proofErr w:type="spellStart"/>
      <w:r w:rsidR="00ED6E9B" w:rsidRPr="00ED6E9B">
        <w:rPr>
          <w:rFonts w:ascii="Arial" w:hAnsi="Arial" w:cs="Arial"/>
          <w:color w:val="000000"/>
          <w:sz w:val="20"/>
          <w:szCs w:val="20"/>
          <w:shd w:val="clear" w:color="auto" w:fill="FFFFFF"/>
        </w:rPr>
        <w:t>Goldaracena</w:t>
      </w:r>
      <w:proofErr w:type="spellEnd"/>
      <w:r w:rsidR="00ED6E9B" w:rsidRPr="00ED6E9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Martínez solicita reválida de las asignaturas cursadas Facultad de Arquitectura, Diseño y Urbanismo de la UDELAR para la Carrera Ingeniería Civil. </w:t>
      </w:r>
    </w:p>
    <w:p w:rsidR="00C72E61" w:rsidRDefault="00ED6E9B" w:rsidP="00ED6E9B">
      <w:pPr>
        <w:widowControl w:val="0"/>
        <w:autoSpaceDN w:val="0"/>
        <w:ind w:left="284"/>
        <w:jc w:val="both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D6E9B">
        <w:rPr>
          <w:rFonts w:ascii="Arial" w:hAnsi="Arial" w:cs="Arial"/>
          <w:color w:val="000000"/>
          <w:sz w:val="20"/>
          <w:szCs w:val="20"/>
          <w:shd w:val="clear" w:color="auto" w:fill="FFFFFF"/>
        </w:rPr>
        <w:t>Vista la solicitud de la interesada la CCIC solicitó informes al DISI y al IET. En función de las respuestas obtenidas, se recomienda conceder únicamente la reválida de “Taller de Representación y Comunicación Gráfica – Módulo A”.</w:t>
      </w:r>
    </w:p>
    <w:p w:rsidR="00ED6E9B" w:rsidRDefault="00ED6E9B" w:rsidP="00ED6E9B">
      <w:pPr>
        <w:widowControl w:val="0"/>
        <w:autoSpaceDN w:val="0"/>
        <w:ind w:left="284" w:hanging="284"/>
        <w:jc w:val="both"/>
        <w:textAlignment w:val="baseline"/>
        <w:rPr>
          <w:rFonts w:ascii="Arial" w:hAnsi="Arial" w:cs="Arial"/>
          <w:b/>
          <w:color w:val="000000"/>
          <w:shd w:val="clear" w:color="auto" w:fill="FFFFFF"/>
        </w:rPr>
      </w:pPr>
    </w:p>
    <w:p w:rsidR="00235CFE" w:rsidRPr="009B17B2" w:rsidRDefault="00235CFE" w:rsidP="00235CFE">
      <w:pPr>
        <w:widowControl w:val="0"/>
        <w:autoSpaceDN w:val="0"/>
        <w:ind w:left="284" w:hanging="284"/>
        <w:jc w:val="both"/>
        <w:textAlignment w:val="baseline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 xml:space="preserve">8 - </w:t>
      </w:r>
      <w:proofErr w:type="spellStart"/>
      <w:r w:rsidRPr="00CE6F68">
        <w:rPr>
          <w:rFonts w:ascii="Arial" w:hAnsi="Arial" w:cs="Arial"/>
          <w:b/>
          <w:color w:val="000000"/>
          <w:shd w:val="clear" w:color="auto" w:fill="FFFFFF"/>
        </w:rPr>
        <w:t>Exp</w:t>
      </w:r>
      <w:proofErr w:type="spellEnd"/>
      <w:r w:rsidRPr="00CE6F68">
        <w:rPr>
          <w:rFonts w:ascii="Arial" w:hAnsi="Arial" w:cs="Arial"/>
          <w:b/>
          <w:color w:val="000000"/>
          <w:shd w:val="clear" w:color="auto" w:fill="FFFFFF"/>
        </w:rPr>
        <w:t>.</w:t>
      </w:r>
      <w:r w:rsidRPr="005530B2">
        <w:rPr>
          <w:rFonts w:ascii="Arial" w:hAnsi="Arial" w:cs="Arial"/>
          <w:b/>
          <w:color w:val="000000"/>
          <w:shd w:val="clear" w:color="auto" w:fill="FFFFFF"/>
        </w:rPr>
        <w:t xml:space="preserve"> 060113-000001-23 - GUSTAVO ANDRÉS BAPTISTA ACOSTA, SOLICITA REVÁLIDAS DE ASIGNATURAS DE FACULTAD DE ARQUITECTURA PARA LA CARRERA DE INGENIERÍA CIVIL,EXP. 061100-009885-20</w:t>
      </w:r>
    </w:p>
    <w:p w:rsidR="00ED6E9B" w:rsidRPr="00ED6E9B" w:rsidRDefault="00ED6E9B" w:rsidP="00ED6E9B">
      <w:pPr>
        <w:widowControl w:val="0"/>
        <w:autoSpaceDN w:val="0"/>
        <w:ind w:left="284"/>
        <w:jc w:val="both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D6E9B">
        <w:rPr>
          <w:rFonts w:ascii="Arial" w:hAnsi="Arial" w:cs="Arial"/>
          <w:color w:val="000000"/>
          <w:sz w:val="20"/>
          <w:szCs w:val="20"/>
          <w:shd w:val="clear" w:color="auto" w:fill="FFFFFF"/>
        </w:rPr>
        <w:t>Gustavo Andrés Baptista</w:t>
      </w:r>
      <w:r w:rsidR="002F454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ED6E9B">
        <w:rPr>
          <w:rFonts w:ascii="Arial" w:hAnsi="Arial" w:cs="Arial"/>
          <w:color w:val="000000"/>
          <w:sz w:val="20"/>
          <w:szCs w:val="20"/>
          <w:shd w:val="clear" w:color="auto" w:fill="FFFFFF"/>
        </w:rPr>
        <w:t>solicita reválida de</w:t>
      </w:r>
      <w:r w:rsidR="002F454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ED6E9B">
        <w:rPr>
          <w:rFonts w:ascii="Arial" w:hAnsi="Arial" w:cs="Arial"/>
          <w:color w:val="000000"/>
          <w:sz w:val="20"/>
          <w:szCs w:val="20"/>
          <w:shd w:val="clear" w:color="auto" w:fill="FFFFFF"/>
        </w:rPr>
        <w:t>las asignaturas cursadas en la Facultad de Arquitectura, Diseño y Urbanismo de la UDELAR</w:t>
      </w:r>
      <w:r w:rsidR="002F454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ED6E9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por las UC de la Carrera Ingeniería Civil: “Ingeniería Legal”, “Taller de Diseño, Comunicación y  Representación Gráfica” y “Planificación”. </w:t>
      </w:r>
    </w:p>
    <w:p w:rsidR="00235CFE" w:rsidRDefault="00ED6E9B" w:rsidP="00ED6E9B">
      <w:pPr>
        <w:widowControl w:val="0"/>
        <w:autoSpaceDN w:val="0"/>
        <w:ind w:left="284"/>
        <w:jc w:val="both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D6E9B">
        <w:rPr>
          <w:rFonts w:ascii="Arial" w:hAnsi="Arial" w:cs="Arial"/>
          <w:color w:val="000000"/>
          <w:sz w:val="20"/>
          <w:szCs w:val="20"/>
          <w:shd w:val="clear" w:color="auto" w:fill="FFFFFF"/>
        </w:rPr>
        <w:t>Vistos los informes realizados por el DISI y el IA, la CCIC recomienda conceder las tres reválidas solicitadas.</w:t>
      </w:r>
    </w:p>
    <w:p w:rsidR="00ED6E9B" w:rsidRPr="007219CB" w:rsidRDefault="00ED6E9B" w:rsidP="00235CFE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E2674C" w:rsidRPr="009B17B2" w:rsidRDefault="00235CFE" w:rsidP="00E2674C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</w:rPr>
        <w:lastRenderedPageBreak/>
        <w:t>9</w:t>
      </w:r>
      <w:r w:rsidR="00E2674C" w:rsidRPr="009B17B2">
        <w:rPr>
          <w:rFonts w:ascii="Arial" w:hAnsi="Arial" w:cs="Arial"/>
          <w:b/>
        </w:rPr>
        <w:t>- Informe de Evaluación Continua en Hormigón Estructural 1 - 2023</w:t>
      </w:r>
    </w:p>
    <w:p w:rsidR="00E2674C" w:rsidRPr="00B71DE7" w:rsidRDefault="00F569B4" w:rsidP="00E267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26EF2">
        <w:rPr>
          <w:rFonts w:ascii="Arial" w:hAnsi="Arial" w:cs="Arial"/>
          <w:sz w:val="20"/>
          <w:szCs w:val="20"/>
        </w:rPr>
        <w:t>Se mantiene en el orden del día</w:t>
      </w:r>
      <w:r w:rsidR="00ED6E9B">
        <w:rPr>
          <w:rFonts w:ascii="Arial" w:hAnsi="Arial" w:cs="Arial"/>
          <w:sz w:val="20"/>
          <w:szCs w:val="20"/>
        </w:rPr>
        <w:t>.</w:t>
      </w:r>
    </w:p>
    <w:p w:rsidR="003B6F0B" w:rsidRDefault="003B6F0B" w:rsidP="00E17E2F">
      <w:pPr>
        <w:jc w:val="both"/>
        <w:rPr>
          <w:rFonts w:ascii="Arial" w:hAnsi="Arial" w:cs="Arial"/>
          <w:color w:val="000000"/>
          <w:shd w:val="clear" w:color="auto" w:fill="FFFFFF"/>
        </w:rPr>
      </w:pPr>
    </w:p>
    <w:p w:rsidR="006C44FD" w:rsidRPr="00DB1215" w:rsidRDefault="00235CFE" w:rsidP="00E17E2F">
      <w:pPr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10</w:t>
      </w:r>
      <w:r w:rsidR="006C44FD" w:rsidRPr="00DB1215">
        <w:rPr>
          <w:rFonts w:ascii="Arial" w:hAnsi="Arial" w:cs="Arial"/>
          <w:b/>
          <w:bCs/>
          <w:color w:val="000000"/>
          <w:shd w:val="clear" w:color="auto" w:fill="FFFFFF"/>
        </w:rPr>
        <w:t xml:space="preserve"> – Encuesta egresados acreditación</w:t>
      </w:r>
    </w:p>
    <w:p w:rsidR="006C44FD" w:rsidRPr="00B71DE7" w:rsidRDefault="00F569B4" w:rsidP="00E17E2F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   </w:t>
      </w:r>
      <w:r w:rsidR="00B71DE7" w:rsidRPr="00B71DE7">
        <w:rPr>
          <w:rFonts w:ascii="Arial" w:hAnsi="Arial" w:cs="Arial"/>
          <w:color w:val="000000"/>
          <w:sz w:val="20"/>
          <w:szCs w:val="20"/>
          <w:shd w:val="clear" w:color="auto" w:fill="FFFFFF"/>
        </w:rPr>
        <w:t>Se aprueba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ED6E9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la encuesta </w:t>
      </w:r>
      <w:r w:rsidR="007219C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y se da difusión </w:t>
      </w:r>
      <w:r w:rsidR="00ED6E9B">
        <w:rPr>
          <w:rFonts w:ascii="Arial" w:hAnsi="Arial" w:cs="Arial"/>
          <w:color w:val="000000"/>
          <w:sz w:val="20"/>
          <w:szCs w:val="20"/>
          <w:shd w:val="clear" w:color="auto" w:fill="FFFFFF"/>
        </w:rPr>
        <w:t>por intermedio de AIDIS y AIU.</w:t>
      </w:r>
    </w:p>
    <w:p w:rsidR="00B71DE7" w:rsidRDefault="00B71DE7" w:rsidP="00E17E2F">
      <w:pPr>
        <w:jc w:val="both"/>
        <w:rPr>
          <w:rFonts w:ascii="Arial" w:hAnsi="Arial" w:cs="Arial"/>
          <w:color w:val="000000"/>
          <w:shd w:val="clear" w:color="auto" w:fill="FFFFFF"/>
        </w:rPr>
      </w:pPr>
    </w:p>
    <w:p w:rsidR="00DB1215" w:rsidRPr="00DB1215" w:rsidRDefault="00235CFE" w:rsidP="00E17E2F">
      <w:pPr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11</w:t>
      </w:r>
      <w:r w:rsidR="006C44FD" w:rsidRPr="00DB1215">
        <w:rPr>
          <w:rFonts w:ascii="Arial" w:hAnsi="Arial" w:cs="Arial"/>
          <w:b/>
          <w:bCs/>
          <w:color w:val="000000"/>
          <w:shd w:val="clear" w:color="auto" w:fill="FFFFFF"/>
        </w:rPr>
        <w:t xml:space="preserve"> – Trayectorias</w:t>
      </w:r>
      <w:r w:rsidR="00DB1215" w:rsidRPr="00DB1215">
        <w:rPr>
          <w:rFonts w:ascii="Arial" w:hAnsi="Arial" w:cs="Arial"/>
          <w:b/>
          <w:bCs/>
          <w:color w:val="000000"/>
          <w:shd w:val="clear" w:color="auto" w:fill="FFFFFF"/>
        </w:rPr>
        <w:t xml:space="preserve"> en el interior</w:t>
      </w:r>
    </w:p>
    <w:p w:rsidR="006C44FD" w:rsidRPr="005A1505" w:rsidRDefault="00ED6E9B" w:rsidP="00D84BF0">
      <w:pPr>
        <w:ind w:left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Se informó sobre avances para el dictado de Elementos de Ingeniería Ambiental y Resistencia de Materiales 1 en la sede de Salto para completar dos años de Ingeniería Civil en dicha sede.</w:t>
      </w:r>
    </w:p>
    <w:p w:rsidR="00DB1215" w:rsidRDefault="00DB1215" w:rsidP="00E17E2F">
      <w:pPr>
        <w:jc w:val="both"/>
        <w:rPr>
          <w:rFonts w:ascii="Arial" w:hAnsi="Arial" w:cs="Arial"/>
          <w:color w:val="000000"/>
          <w:shd w:val="clear" w:color="auto" w:fill="FFFFFF"/>
        </w:rPr>
      </w:pPr>
    </w:p>
    <w:p w:rsidR="00DB1215" w:rsidRPr="00DB1215" w:rsidRDefault="00235CFE" w:rsidP="00E17E2F">
      <w:pPr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12</w:t>
      </w:r>
      <w:r w:rsidR="00DB1215" w:rsidRPr="00DB1215">
        <w:rPr>
          <w:rFonts w:ascii="Arial" w:hAnsi="Arial" w:cs="Arial"/>
          <w:b/>
          <w:bCs/>
          <w:color w:val="000000"/>
          <w:shd w:val="clear" w:color="auto" w:fill="FFFFFF"/>
        </w:rPr>
        <w:t xml:space="preserve"> – Reválida de Mecánica Clásica por Mecánica Newtoniana</w:t>
      </w:r>
    </w:p>
    <w:p w:rsidR="00DB1215" w:rsidRPr="005A1505" w:rsidRDefault="009C1875" w:rsidP="00D84BF0">
      <w:pPr>
        <w:ind w:left="426" w:hanging="426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 </w:t>
      </w:r>
      <w:r w:rsidR="00DB1215" w:rsidRPr="005A1505">
        <w:rPr>
          <w:rFonts w:ascii="Arial" w:hAnsi="Arial" w:cs="Arial"/>
          <w:color w:val="000000"/>
          <w:sz w:val="20"/>
          <w:szCs w:val="20"/>
          <w:shd w:val="clear" w:color="auto" w:fill="FFFFFF"/>
        </w:rPr>
        <w:t>Ya no hay reválida automática</w:t>
      </w:r>
      <w:r w:rsidR="002B6F51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 w:rsidR="00ED6E9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La CCIC continuará revalidando </w:t>
      </w:r>
      <w:r w:rsidR="00DB1215" w:rsidRPr="005A1505">
        <w:rPr>
          <w:rFonts w:ascii="Arial" w:hAnsi="Arial" w:cs="Arial"/>
          <w:color w:val="000000"/>
          <w:sz w:val="20"/>
          <w:szCs w:val="20"/>
          <w:shd w:val="clear" w:color="auto" w:fill="FFFFFF"/>
        </w:rPr>
        <w:t>Mecánica Clásica de FCIEN por Mecánica Newtoniana de FING</w:t>
      </w:r>
      <w:r w:rsidR="002B6F5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 los estudiantes que lo soliciten.</w:t>
      </w:r>
    </w:p>
    <w:p w:rsidR="006C44FD" w:rsidRPr="009B17B2" w:rsidRDefault="006C44FD" w:rsidP="00E17E2F">
      <w:pPr>
        <w:jc w:val="both"/>
        <w:rPr>
          <w:rFonts w:ascii="Arial" w:hAnsi="Arial" w:cs="Arial"/>
          <w:color w:val="000000"/>
          <w:shd w:val="clear" w:color="auto" w:fill="FFFFFF"/>
        </w:rPr>
      </w:pPr>
    </w:p>
    <w:p w:rsidR="004C7914" w:rsidRPr="009B17B2" w:rsidRDefault="00235CFE" w:rsidP="004C7914">
      <w:pPr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color w:val="000000"/>
          <w:shd w:val="clear" w:color="auto" w:fill="FFFFFF"/>
        </w:rPr>
        <w:t>13</w:t>
      </w:r>
      <w:r w:rsidR="00CA3658" w:rsidRPr="009B17B2">
        <w:rPr>
          <w:rFonts w:ascii="Arial" w:hAnsi="Arial" w:cs="Arial"/>
          <w:b/>
          <w:color w:val="000000"/>
          <w:shd w:val="clear" w:color="auto" w:fill="FFFFFF"/>
        </w:rPr>
        <w:t xml:space="preserve">- </w:t>
      </w:r>
      <w:r w:rsidR="004C7914" w:rsidRPr="009B17B2">
        <w:rPr>
          <w:rFonts w:ascii="Arial" w:hAnsi="Arial" w:cs="Arial"/>
          <w:b/>
          <w:color w:val="000000"/>
          <w:shd w:val="clear" w:color="auto" w:fill="FFFFFF"/>
        </w:rPr>
        <w:t>Reválidas automáticas de la Licenciatura en RRHH de Salto.</w:t>
      </w:r>
    </w:p>
    <w:p w:rsidR="00CE67AD" w:rsidRPr="006218EF" w:rsidRDefault="009C1875" w:rsidP="00D84BF0">
      <w:pPr>
        <w:tabs>
          <w:tab w:val="left" w:pos="0"/>
        </w:tabs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C41DB" w:rsidRPr="006218EF">
        <w:rPr>
          <w:rFonts w:ascii="Arial" w:hAnsi="Arial" w:cs="Arial"/>
          <w:sz w:val="20"/>
          <w:szCs w:val="20"/>
        </w:rPr>
        <w:t xml:space="preserve">Se </w:t>
      </w:r>
      <w:r w:rsidR="00F32491" w:rsidRPr="006218EF">
        <w:rPr>
          <w:rFonts w:ascii="Arial" w:hAnsi="Arial" w:cs="Arial"/>
          <w:sz w:val="20"/>
          <w:szCs w:val="20"/>
        </w:rPr>
        <w:t>mantiene en el orden del día, T</w:t>
      </w:r>
      <w:r w:rsidR="0009549E" w:rsidRPr="006218EF">
        <w:rPr>
          <w:rFonts w:ascii="Arial" w:hAnsi="Arial" w:cs="Arial"/>
          <w:sz w:val="20"/>
          <w:szCs w:val="20"/>
        </w:rPr>
        <w:t xml:space="preserve">rabajará el Ing.Solari con </w:t>
      </w:r>
      <w:r w:rsidR="004C41DB" w:rsidRPr="006218EF">
        <w:rPr>
          <w:rFonts w:ascii="Arial" w:hAnsi="Arial" w:cs="Arial"/>
          <w:sz w:val="20"/>
          <w:szCs w:val="20"/>
        </w:rPr>
        <w:t xml:space="preserve">el Ing. </w:t>
      </w:r>
      <w:proofErr w:type="spellStart"/>
      <w:r w:rsidR="004C41DB" w:rsidRPr="006218EF">
        <w:rPr>
          <w:rFonts w:ascii="Arial" w:hAnsi="Arial" w:cs="Arial"/>
          <w:sz w:val="20"/>
          <w:szCs w:val="20"/>
        </w:rPr>
        <w:t>Gianoli</w:t>
      </w:r>
      <w:proofErr w:type="spellEnd"/>
      <w:r w:rsidR="004C41DB" w:rsidRPr="006218EF">
        <w:rPr>
          <w:rFonts w:ascii="Arial" w:hAnsi="Arial" w:cs="Arial"/>
          <w:sz w:val="20"/>
          <w:szCs w:val="20"/>
        </w:rPr>
        <w:t xml:space="preserve"> y se traerá para cuando esté pronto</w:t>
      </w:r>
    </w:p>
    <w:p w:rsidR="00F32491" w:rsidRPr="009B17B2" w:rsidRDefault="00F32491" w:rsidP="00CE67AD">
      <w:pPr>
        <w:rPr>
          <w:rFonts w:ascii="Arial" w:hAnsi="Arial" w:cs="Arial"/>
        </w:rPr>
      </w:pPr>
    </w:p>
    <w:p w:rsidR="007005F6" w:rsidRPr="009B17B2" w:rsidRDefault="00235CFE" w:rsidP="00D84BF0">
      <w:pPr>
        <w:ind w:left="426" w:hanging="426"/>
        <w:jc w:val="both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</w:rPr>
        <w:t>14</w:t>
      </w:r>
      <w:r w:rsidR="00FC4EA7" w:rsidRPr="009B17B2">
        <w:rPr>
          <w:rFonts w:ascii="Arial" w:hAnsi="Arial" w:cs="Arial"/>
          <w:b/>
        </w:rPr>
        <w:t xml:space="preserve">- </w:t>
      </w:r>
      <w:r w:rsidR="00CB6E60" w:rsidRPr="009B17B2">
        <w:rPr>
          <w:rFonts w:ascii="Arial" w:hAnsi="Arial" w:cs="Arial"/>
          <w:b/>
          <w:color w:val="000000"/>
          <w:shd w:val="clear" w:color="auto" w:fill="FFFFFF"/>
        </w:rPr>
        <w:t>Co</w:t>
      </w:r>
      <w:r w:rsidR="00FC4EA7" w:rsidRPr="009B17B2">
        <w:rPr>
          <w:rFonts w:ascii="Arial" w:hAnsi="Arial" w:cs="Arial"/>
          <w:b/>
          <w:color w:val="000000"/>
          <w:shd w:val="clear" w:color="auto" w:fill="FFFFFF"/>
        </w:rPr>
        <w:t>nvenio marco DD INSA Lyon Udelar 2023_V3 / Annexepedagogique GCU INSA Lyon Udelar 2023 esp_v1.6</w:t>
      </w:r>
    </w:p>
    <w:p w:rsidR="00A51567" w:rsidRDefault="009C1875" w:rsidP="00A51567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hd w:val="clear" w:color="auto" w:fill="FFFFFF"/>
        </w:rPr>
        <w:t xml:space="preserve">       </w:t>
      </w:r>
      <w:r w:rsidRPr="006218EF">
        <w:rPr>
          <w:rFonts w:ascii="Arial" w:hAnsi="Arial" w:cs="Arial"/>
          <w:sz w:val="20"/>
          <w:szCs w:val="20"/>
        </w:rPr>
        <w:t>Se mantiene en el orden del día,</w:t>
      </w:r>
    </w:p>
    <w:p w:rsidR="009C1875" w:rsidRPr="009B17B2" w:rsidRDefault="009C1875" w:rsidP="00A51567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</w:p>
    <w:p w:rsidR="004C7914" w:rsidRPr="009B17B2" w:rsidRDefault="00235CFE" w:rsidP="00A51567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>15</w:t>
      </w:r>
      <w:r w:rsidR="00A51567" w:rsidRPr="009B17B2">
        <w:rPr>
          <w:rFonts w:ascii="Arial" w:hAnsi="Arial" w:cs="Arial"/>
          <w:b/>
          <w:color w:val="000000"/>
          <w:shd w:val="clear" w:color="auto" w:fill="FFFFFF"/>
        </w:rPr>
        <w:t xml:space="preserve">- </w:t>
      </w:r>
      <w:r w:rsidR="004C7914" w:rsidRPr="009B17B2">
        <w:rPr>
          <w:rFonts w:ascii="Arial" w:hAnsi="Arial" w:cs="Arial"/>
          <w:b/>
          <w:color w:val="000000"/>
          <w:shd w:val="clear" w:color="auto" w:fill="FFFFFF"/>
        </w:rPr>
        <w:t>Metodología Pasantía</w:t>
      </w:r>
    </w:p>
    <w:p w:rsidR="00A51567" w:rsidRDefault="009C1875" w:rsidP="00A51567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6218EF">
        <w:rPr>
          <w:rFonts w:ascii="Arial" w:hAnsi="Arial" w:cs="Arial"/>
          <w:sz w:val="20"/>
          <w:szCs w:val="20"/>
        </w:rPr>
        <w:t>Se mantiene en el orden del día,</w:t>
      </w:r>
    </w:p>
    <w:p w:rsidR="009C1875" w:rsidRPr="009B17B2" w:rsidRDefault="009C1875" w:rsidP="00A51567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</w:p>
    <w:p w:rsidR="00142529" w:rsidRDefault="00235CFE" w:rsidP="00142529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>16</w:t>
      </w:r>
      <w:r w:rsidR="00142529" w:rsidRPr="009B17B2">
        <w:rPr>
          <w:rFonts w:ascii="Arial" w:hAnsi="Arial" w:cs="Arial"/>
          <w:b/>
          <w:color w:val="000000"/>
          <w:shd w:val="clear" w:color="auto" w:fill="FFFFFF"/>
        </w:rPr>
        <w:t xml:space="preserve">-Informe situación Mecánica Newtoniana. Queda en el orden del día hasta el </w:t>
      </w:r>
      <w:proofErr w:type="spellStart"/>
      <w:r w:rsidR="00142529" w:rsidRPr="009B17B2">
        <w:rPr>
          <w:rFonts w:ascii="Arial" w:hAnsi="Arial" w:cs="Arial"/>
          <w:b/>
          <w:color w:val="000000"/>
          <w:shd w:val="clear" w:color="auto" w:fill="FFFFFF"/>
        </w:rPr>
        <w:t>próx</w:t>
      </w:r>
      <w:proofErr w:type="spellEnd"/>
      <w:r w:rsidR="00142529" w:rsidRPr="009B17B2">
        <w:rPr>
          <w:rFonts w:ascii="Arial" w:hAnsi="Arial" w:cs="Arial"/>
          <w:b/>
          <w:color w:val="000000"/>
          <w:shd w:val="clear" w:color="auto" w:fill="FFFFFF"/>
        </w:rPr>
        <w:t>. Semestre</w:t>
      </w:r>
    </w:p>
    <w:p w:rsidR="003351B8" w:rsidRDefault="009C1875" w:rsidP="00142529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6218EF">
        <w:rPr>
          <w:rFonts w:ascii="Arial" w:hAnsi="Arial" w:cs="Arial"/>
          <w:sz w:val="20"/>
          <w:szCs w:val="20"/>
        </w:rPr>
        <w:t>Se mantiene en el orden del día,</w:t>
      </w:r>
    </w:p>
    <w:p w:rsidR="009C1875" w:rsidRPr="009B17B2" w:rsidRDefault="009C1875" w:rsidP="00142529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</w:p>
    <w:p w:rsidR="00E2674C" w:rsidRDefault="00DB1215" w:rsidP="00E2674C">
      <w:pPr>
        <w:widowControl w:val="0"/>
        <w:autoSpaceDN w:val="0"/>
        <w:ind w:left="284" w:hanging="284"/>
        <w:jc w:val="both"/>
        <w:textAlignment w:val="baseline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eastAsia="WenQuanYi Zen Hei Sharp" w:hAnsi="Arial" w:cs="Arial"/>
          <w:b/>
          <w:bCs/>
          <w:kern w:val="2"/>
          <w:lang w:eastAsia="zh-CN" w:bidi="hi-IN"/>
        </w:rPr>
        <w:t>1</w:t>
      </w:r>
      <w:r w:rsidR="00235CFE">
        <w:rPr>
          <w:rFonts w:ascii="Arial" w:eastAsia="WenQuanYi Zen Hei Sharp" w:hAnsi="Arial" w:cs="Arial"/>
          <w:b/>
          <w:bCs/>
          <w:kern w:val="2"/>
          <w:lang w:eastAsia="zh-CN" w:bidi="hi-IN"/>
        </w:rPr>
        <w:t>7</w:t>
      </w:r>
      <w:r w:rsidR="00E2674C" w:rsidRPr="009B17B2">
        <w:rPr>
          <w:rFonts w:ascii="Arial" w:hAnsi="Arial" w:cs="Arial"/>
          <w:b/>
          <w:color w:val="000000"/>
          <w:shd w:val="clear" w:color="auto" w:fill="FFFFFF"/>
        </w:rPr>
        <w:t>- Participación de Ingeniería Civil en Ingeniería de Muestra 2024.</w:t>
      </w:r>
    </w:p>
    <w:p w:rsidR="00CE6D80" w:rsidRDefault="009C1875" w:rsidP="00E2674C">
      <w:pPr>
        <w:widowControl w:val="0"/>
        <w:autoSpaceDN w:val="0"/>
        <w:ind w:left="284" w:hanging="284"/>
        <w:jc w:val="both"/>
        <w:textAlignment w:val="baseline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6218EF">
        <w:rPr>
          <w:rFonts w:ascii="Arial" w:hAnsi="Arial" w:cs="Arial"/>
          <w:sz w:val="20"/>
          <w:szCs w:val="20"/>
        </w:rPr>
        <w:t>Se mantiene en el orden del día,</w:t>
      </w:r>
    </w:p>
    <w:p w:rsidR="00787A7E" w:rsidRDefault="00787A7E" w:rsidP="00142529">
      <w:pPr>
        <w:ind w:left="284" w:hanging="284"/>
        <w:jc w:val="both"/>
        <w:rPr>
          <w:rFonts w:asciiTheme="minorHAnsi" w:hAnsiTheme="minorHAnsi" w:cs="Arial"/>
          <w:b/>
          <w:color w:val="000000"/>
          <w:shd w:val="clear" w:color="auto" w:fill="FFFFFF"/>
        </w:rPr>
      </w:pPr>
    </w:p>
    <w:p w:rsidR="009C1875" w:rsidRDefault="009C1875" w:rsidP="00142529">
      <w:pPr>
        <w:ind w:left="284" w:hanging="284"/>
        <w:jc w:val="both"/>
        <w:rPr>
          <w:rFonts w:asciiTheme="minorHAnsi" w:hAnsiTheme="minorHAnsi" w:cs="Arial"/>
          <w:b/>
          <w:color w:val="000000"/>
          <w:shd w:val="clear" w:color="auto" w:fill="FFFFFF"/>
        </w:rPr>
      </w:pPr>
    </w:p>
    <w:p w:rsidR="009C1875" w:rsidRDefault="009C1875" w:rsidP="00142529">
      <w:pPr>
        <w:ind w:left="284" w:hanging="284"/>
        <w:jc w:val="both"/>
        <w:rPr>
          <w:rFonts w:asciiTheme="minorHAnsi" w:hAnsiTheme="minorHAnsi" w:cs="Arial"/>
          <w:b/>
          <w:color w:val="000000"/>
          <w:shd w:val="clear" w:color="auto" w:fill="FFFFFF"/>
        </w:rPr>
      </w:pPr>
    </w:p>
    <w:p w:rsidR="00222911" w:rsidRPr="00406CA5" w:rsidRDefault="00222911" w:rsidP="00222911">
      <w:pPr>
        <w:ind w:left="720" w:right="50" w:hanging="360"/>
        <w:jc w:val="both"/>
        <w:rPr>
          <w:rFonts w:ascii="Arial" w:hAnsi="Arial" w:cs="Arial"/>
          <w:color w:val="000000"/>
          <w:sz w:val="20"/>
        </w:rPr>
      </w:pPr>
      <w:r w:rsidRPr="00406CA5">
        <w:rPr>
          <w:rFonts w:ascii="Arial" w:hAnsi="Arial" w:cs="Arial"/>
          <w:color w:val="000000"/>
          <w:sz w:val="20"/>
          <w:lang w:val="es-UY"/>
        </w:rPr>
        <w:t xml:space="preserve">Bach.                                                                                     Dr. Ing. Sebastián Solari </w:t>
      </w:r>
    </w:p>
    <w:p w:rsidR="00222911" w:rsidRPr="00406CA5" w:rsidRDefault="00222911" w:rsidP="00222911">
      <w:pPr>
        <w:ind w:left="284" w:right="50" w:firstLine="106"/>
        <w:jc w:val="both"/>
        <w:rPr>
          <w:rFonts w:ascii="Arial" w:hAnsi="Arial" w:cs="Arial"/>
        </w:rPr>
      </w:pPr>
      <w:r w:rsidRPr="00406CA5">
        <w:rPr>
          <w:rFonts w:ascii="Arial" w:hAnsi="Arial" w:cs="Arial"/>
          <w:sz w:val="20"/>
        </w:rPr>
        <w:t>Orden Estudiantil                                Director de la Comisión de Carrera de Ingeniería Civil</w:t>
      </w:r>
    </w:p>
    <w:p w:rsidR="009C1875" w:rsidRDefault="009C1875" w:rsidP="00142529">
      <w:pPr>
        <w:ind w:left="284" w:hanging="284"/>
        <w:jc w:val="both"/>
        <w:rPr>
          <w:rFonts w:asciiTheme="minorHAnsi" w:hAnsiTheme="minorHAnsi" w:cs="Arial"/>
          <w:b/>
          <w:color w:val="000000"/>
          <w:shd w:val="clear" w:color="auto" w:fill="FFFFFF"/>
        </w:rPr>
      </w:pPr>
    </w:p>
    <w:p w:rsidR="009C1875" w:rsidRDefault="009C1875" w:rsidP="00142529">
      <w:pPr>
        <w:ind w:left="284" w:hanging="284"/>
        <w:jc w:val="both"/>
        <w:rPr>
          <w:rFonts w:asciiTheme="minorHAnsi" w:hAnsiTheme="minorHAnsi" w:cs="Arial"/>
          <w:b/>
          <w:color w:val="000000"/>
          <w:shd w:val="clear" w:color="auto" w:fill="FFFFFF"/>
        </w:rPr>
      </w:pPr>
    </w:p>
    <w:p w:rsidR="009C1875" w:rsidRDefault="009C1875" w:rsidP="00142529">
      <w:pPr>
        <w:ind w:left="284" w:hanging="284"/>
        <w:jc w:val="both"/>
        <w:rPr>
          <w:rFonts w:asciiTheme="minorHAnsi" w:hAnsiTheme="minorHAnsi" w:cs="Arial"/>
          <w:b/>
          <w:color w:val="000000"/>
          <w:shd w:val="clear" w:color="auto" w:fill="FFFFFF"/>
        </w:rPr>
      </w:pPr>
    </w:p>
    <w:p w:rsidR="003629F4" w:rsidRPr="00787A7E" w:rsidRDefault="00787A7E" w:rsidP="00142529">
      <w:pPr>
        <w:ind w:left="284" w:hanging="284"/>
        <w:jc w:val="both"/>
        <w:rPr>
          <w:rFonts w:ascii="Arial" w:hAnsi="Arial" w:cs="Arial"/>
          <w:b/>
          <w:u w:val="single"/>
        </w:rPr>
      </w:pPr>
      <w:r w:rsidRPr="00787A7E">
        <w:rPr>
          <w:rFonts w:ascii="Arial" w:hAnsi="Arial" w:cs="Arial"/>
          <w:b/>
          <w:u w:val="single"/>
        </w:rPr>
        <w:t>Informar CCIC</w:t>
      </w:r>
    </w:p>
    <w:p w:rsidR="00787A7E" w:rsidRDefault="00787A7E" w:rsidP="00142529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:rsidR="002857B5" w:rsidRPr="00F36452" w:rsidRDefault="002857B5" w:rsidP="002857B5">
      <w:pPr>
        <w:ind w:left="709" w:hanging="709"/>
        <w:rPr>
          <w:rStyle w:val="markedcontent"/>
          <w:rFonts w:ascii="Arial" w:hAnsi="Arial" w:cs="Arial"/>
          <w:b/>
          <w:sz w:val="20"/>
          <w:szCs w:val="20"/>
        </w:rPr>
      </w:pPr>
    </w:p>
    <w:p w:rsidR="00F36452" w:rsidRPr="00852318" w:rsidRDefault="002857B5" w:rsidP="003629F4">
      <w:pPr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>
        <w:rPr>
          <w:rStyle w:val="markedcontent"/>
          <w:rFonts w:ascii="Arial" w:hAnsi="Arial" w:cs="Arial"/>
          <w:b/>
          <w:sz w:val="20"/>
          <w:szCs w:val="20"/>
        </w:rPr>
        <w:t xml:space="preserve">**** </w:t>
      </w:r>
      <w:r w:rsidRPr="002857B5">
        <w:rPr>
          <w:rStyle w:val="markedcontent"/>
          <w:rFonts w:ascii="Arial" w:hAnsi="Arial" w:cs="Arial"/>
          <w:b/>
          <w:sz w:val="20"/>
          <w:szCs w:val="20"/>
        </w:rPr>
        <w:t>[rt-ssaa.fing.edu.uy #340376] [</w:t>
      </w:r>
      <w:proofErr w:type="spellStart"/>
      <w:r w:rsidRPr="002857B5">
        <w:rPr>
          <w:rStyle w:val="markedcontent"/>
          <w:rFonts w:ascii="Arial" w:hAnsi="Arial" w:cs="Arial"/>
          <w:b/>
          <w:sz w:val="20"/>
          <w:szCs w:val="20"/>
        </w:rPr>
        <w:t>lc-ic</w:t>
      </w:r>
      <w:proofErr w:type="spellEnd"/>
      <w:r w:rsidRPr="002857B5">
        <w:rPr>
          <w:rStyle w:val="markedcontent"/>
          <w:rFonts w:ascii="Arial" w:hAnsi="Arial" w:cs="Arial"/>
          <w:b/>
          <w:sz w:val="20"/>
          <w:szCs w:val="20"/>
        </w:rPr>
        <w:t xml:space="preserve">] [Introducción al transporte.] [Ingeniería Civil] Rafael </w:t>
      </w:r>
      <w:proofErr w:type="spellStart"/>
      <w:r w:rsidRPr="002857B5">
        <w:rPr>
          <w:rStyle w:val="markedcontent"/>
          <w:rFonts w:ascii="Arial" w:hAnsi="Arial" w:cs="Arial"/>
          <w:b/>
          <w:sz w:val="20"/>
          <w:szCs w:val="20"/>
        </w:rPr>
        <w:t>Leites</w:t>
      </w:r>
      <w:proofErr w:type="spellEnd"/>
      <w:r w:rsidRPr="002857B5">
        <w:rPr>
          <w:rStyle w:val="markedcontent"/>
          <w:rFonts w:ascii="Arial" w:hAnsi="Arial" w:cs="Arial"/>
          <w:b/>
          <w:sz w:val="20"/>
          <w:szCs w:val="20"/>
        </w:rPr>
        <w:t xml:space="preserve"> de </w:t>
      </w:r>
      <w:proofErr w:type="spellStart"/>
      <w:r w:rsidRPr="002857B5">
        <w:rPr>
          <w:rStyle w:val="markedcontent"/>
          <w:rFonts w:ascii="Arial" w:hAnsi="Arial" w:cs="Arial"/>
          <w:b/>
          <w:sz w:val="20"/>
          <w:szCs w:val="20"/>
        </w:rPr>
        <w:t>Moraes</w:t>
      </w:r>
      <w:proofErr w:type="spellEnd"/>
      <w:r w:rsidR="00F36452" w:rsidRPr="00F36452">
        <w:rPr>
          <w:rStyle w:val="markedcontent"/>
          <w:rFonts w:ascii="Arial" w:hAnsi="Arial" w:cs="Arial"/>
          <w:b/>
          <w:sz w:val="20"/>
          <w:szCs w:val="20"/>
        </w:rPr>
        <w:br/>
      </w:r>
      <w:r w:rsidR="00852318" w:rsidRPr="00852318">
        <w:rPr>
          <w:rStyle w:val="markedcontent"/>
          <w:rFonts w:ascii="Arial" w:hAnsi="Arial" w:cs="Arial"/>
          <w:sz w:val="20"/>
          <w:szCs w:val="20"/>
        </w:rPr>
        <w:t xml:space="preserve">Vista la solicitud realizada por Rafael </w:t>
      </w:r>
      <w:proofErr w:type="spellStart"/>
      <w:r w:rsidR="00852318" w:rsidRPr="00852318">
        <w:rPr>
          <w:rStyle w:val="markedcontent"/>
          <w:rFonts w:ascii="Arial" w:hAnsi="Arial" w:cs="Arial"/>
          <w:sz w:val="20"/>
          <w:szCs w:val="20"/>
        </w:rPr>
        <w:t>Leites</w:t>
      </w:r>
      <w:proofErr w:type="spellEnd"/>
      <w:r w:rsidR="00852318" w:rsidRPr="00852318">
        <w:rPr>
          <w:rStyle w:val="markedcontent"/>
          <w:rFonts w:ascii="Arial" w:hAnsi="Arial" w:cs="Arial"/>
          <w:sz w:val="20"/>
          <w:szCs w:val="20"/>
        </w:rPr>
        <w:t xml:space="preserve"> de </w:t>
      </w:r>
      <w:proofErr w:type="spellStart"/>
      <w:r w:rsidR="00852318" w:rsidRPr="00852318">
        <w:rPr>
          <w:rStyle w:val="markedcontent"/>
          <w:rFonts w:ascii="Arial" w:hAnsi="Arial" w:cs="Arial"/>
          <w:sz w:val="20"/>
          <w:szCs w:val="20"/>
        </w:rPr>
        <w:t>Moraes</w:t>
      </w:r>
      <w:proofErr w:type="spellEnd"/>
      <w:r w:rsidR="00852318" w:rsidRPr="00852318">
        <w:rPr>
          <w:rStyle w:val="markedcontent"/>
          <w:rFonts w:ascii="Arial" w:hAnsi="Arial" w:cs="Arial"/>
          <w:sz w:val="20"/>
          <w:szCs w:val="20"/>
        </w:rPr>
        <w:t>, y luego de consultar</w:t>
      </w:r>
      <w:r w:rsidR="00852318" w:rsidRPr="00852318">
        <w:rPr>
          <w:sz w:val="20"/>
          <w:szCs w:val="20"/>
        </w:rPr>
        <w:br/>
      </w:r>
      <w:r w:rsidR="00852318" w:rsidRPr="00852318">
        <w:rPr>
          <w:rStyle w:val="markedcontent"/>
          <w:rFonts w:ascii="Arial" w:hAnsi="Arial" w:cs="Arial"/>
          <w:sz w:val="20"/>
          <w:szCs w:val="20"/>
        </w:rPr>
        <w:t>con los docentes encargados de Introducción al Transporte, la CCIC</w:t>
      </w:r>
      <w:r w:rsidR="00852318" w:rsidRPr="00852318">
        <w:rPr>
          <w:sz w:val="20"/>
          <w:szCs w:val="20"/>
        </w:rPr>
        <w:br/>
      </w:r>
      <w:r w:rsidR="00852318" w:rsidRPr="00852318">
        <w:rPr>
          <w:rStyle w:val="markedcontent"/>
          <w:rFonts w:ascii="Arial" w:hAnsi="Arial" w:cs="Arial"/>
          <w:sz w:val="20"/>
          <w:szCs w:val="20"/>
        </w:rPr>
        <w:t>recomienda acceder a lo solicitado por el interesado y levantar la previa de</w:t>
      </w:r>
      <w:r w:rsidR="00852318" w:rsidRPr="00852318">
        <w:rPr>
          <w:sz w:val="20"/>
          <w:szCs w:val="20"/>
        </w:rPr>
        <w:br/>
      </w:r>
      <w:r w:rsidR="00852318" w:rsidRPr="00852318">
        <w:rPr>
          <w:rStyle w:val="markedcontent"/>
          <w:rFonts w:ascii="Arial" w:hAnsi="Arial" w:cs="Arial"/>
          <w:sz w:val="20"/>
          <w:szCs w:val="20"/>
        </w:rPr>
        <w:t>Economía para cursar Introducción al Transporte en el segundo semestre d</w:t>
      </w:r>
      <w:r w:rsidR="00852318">
        <w:rPr>
          <w:rStyle w:val="markedcontent"/>
          <w:rFonts w:ascii="Arial" w:hAnsi="Arial" w:cs="Arial"/>
          <w:sz w:val="20"/>
          <w:szCs w:val="20"/>
        </w:rPr>
        <w:t>e 2023.-</w:t>
      </w:r>
    </w:p>
    <w:sectPr w:rsidR="00F36452" w:rsidRPr="00852318" w:rsidSect="00224E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nQuanYi Zen Hei Sharp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ulo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AC19B4"/>
    <w:multiLevelType w:val="hybridMultilevel"/>
    <w:tmpl w:val="97EA529E"/>
    <w:lvl w:ilvl="0" w:tplc="4418CFBA">
      <w:start w:val="5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75D2480"/>
    <w:multiLevelType w:val="hybridMultilevel"/>
    <w:tmpl w:val="0F3A6978"/>
    <w:lvl w:ilvl="0" w:tplc="297A7F2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3429E"/>
    <w:multiLevelType w:val="hybridMultilevel"/>
    <w:tmpl w:val="F80C65EA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0186C"/>
    <w:multiLevelType w:val="hybridMultilevel"/>
    <w:tmpl w:val="303A79D6"/>
    <w:lvl w:ilvl="0" w:tplc="380A000F">
      <w:start w:val="1"/>
      <w:numFmt w:val="decimal"/>
      <w:lvlText w:val="%1."/>
      <w:lvlJc w:val="left"/>
      <w:pPr>
        <w:ind w:left="1288" w:hanging="360"/>
      </w:pPr>
    </w:lvl>
    <w:lvl w:ilvl="1" w:tplc="380A0019" w:tentative="1">
      <w:start w:val="1"/>
      <w:numFmt w:val="lowerLetter"/>
      <w:lvlText w:val="%2."/>
      <w:lvlJc w:val="left"/>
      <w:pPr>
        <w:ind w:left="2008" w:hanging="360"/>
      </w:pPr>
    </w:lvl>
    <w:lvl w:ilvl="2" w:tplc="380A001B" w:tentative="1">
      <w:start w:val="1"/>
      <w:numFmt w:val="lowerRoman"/>
      <w:lvlText w:val="%3."/>
      <w:lvlJc w:val="right"/>
      <w:pPr>
        <w:ind w:left="2728" w:hanging="180"/>
      </w:pPr>
    </w:lvl>
    <w:lvl w:ilvl="3" w:tplc="380A000F" w:tentative="1">
      <w:start w:val="1"/>
      <w:numFmt w:val="decimal"/>
      <w:lvlText w:val="%4."/>
      <w:lvlJc w:val="left"/>
      <w:pPr>
        <w:ind w:left="3448" w:hanging="360"/>
      </w:pPr>
    </w:lvl>
    <w:lvl w:ilvl="4" w:tplc="380A0019" w:tentative="1">
      <w:start w:val="1"/>
      <w:numFmt w:val="lowerLetter"/>
      <w:lvlText w:val="%5."/>
      <w:lvlJc w:val="left"/>
      <w:pPr>
        <w:ind w:left="4168" w:hanging="360"/>
      </w:pPr>
    </w:lvl>
    <w:lvl w:ilvl="5" w:tplc="380A001B" w:tentative="1">
      <w:start w:val="1"/>
      <w:numFmt w:val="lowerRoman"/>
      <w:lvlText w:val="%6."/>
      <w:lvlJc w:val="right"/>
      <w:pPr>
        <w:ind w:left="4888" w:hanging="180"/>
      </w:pPr>
    </w:lvl>
    <w:lvl w:ilvl="6" w:tplc="380A000F" w:tentative="1">
      <w:start w:val="1"/>
      <w:numFmt w:val="decimal"/>
      <w:lvlText w:val="%7."/>
      <w:lvlJc w:val="left"/>
      <w:pPr>
        <w:ind w:left="5608" w:hanging="360"/>
      </w:pPr>
    </w:lvl>
    <w:lvl w:ilvl="7" w:tplc="380A0019" w:tentative="1">
      <w:start w:val="1"/>
      <w:numFmt w:val="lowerLetter"/>
      <w:lvlText w:val="%8."/>
      <w:lvlJc w:val="left"/>
      <w:pPr>
        <w:ind w:left="6328" w:hanging="360"/>
      </w:pPr>
    </w:lvl>
    <w:lvl w:ilvl="8" w:tplc="3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>
    <w:nsid w:val="0DD729CD"/>
    <w:multiLevelType w:val="hybridMultilevel"/>
    <w:tmpl w:val="F90E1E30"/>
    <w:lvl w:ilvl="0" w:tplc="27A0ABB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AF6A0E"/>
    <w:multiLevelType w:val="hybridMultilevel"/>
    <w:tmpl w:val="FDC63312"/>
    <w:lvl w:ilvl="0" w:tplc="A21CAD88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3E7EDFCA">
      <w:start w:val="7"/>
      <w:numFmt w:val="decimal"/>
      <w:lvlText w:val="%2.1"/>
      <w:lvlJc w:val="left"/>
      <w:pPr>
        <w:ind w:left="218" w:hanging="360"/>
      </w:pPr>
      <w:rPr>
        <w:rFonts w:hint="default"/>
        <w:sz w:val="24"/>
        <w:szCs w:val="24"/>
      </w:rPr>
    </w:lvl>
    <w:lvl w:ilvl="2" w:tplc="380A001B" w:tentative="1">
      <w:start w:val="1"/>
      <w:numFmt w:val="lowerRoman"/>
      <w:lvlText w:val="%3."/>
      <w:lvlJc w:val="right"/>
      <w:pPr>
        <w:ind w:left="1592" w:hanging="180"/>
      </w:pPr>
    </w:lvl>
    <w:lvl w:ilvl="3" w:tplc="380A000F" w:tentative="1">
      <w:start w:val="1"/>
      <w:numFmt w:val="decimal"/>
      <w:lvlText w:val="%4."/>
      <w:lvlJc w:val="left"/>
      <w:pPr>
        <w:ind w:left="2312" w:hanging="360"/>
      </w:pPr>
    </w:lvl>
    <w:lvl w:ilvl="4" w:tplc="380A0019" w:tentative="1">
      <w:start w:val="1"/>
      <w:numFmt w:val="lowerLetter"/>
      <w:lvlText w:val="%5."/>
      <w:lvlJc w:val="left"/>
      <w:pPr>
        <w:ind w:left="3032" w:hanging="360"/>
      </w:pPr>
    </w:lvl>
    <w:lvl w:ilvl="5" w:tplc="380A001B" w:tentative="1">
      <w:start w:val="1"/>
      <w:numFmt w:val="lowerRoman"/>
      <w:lvlText w:val="%6."/>
      <w:lvlJc w:val="right"/>
      <w:pPr>
        <w:ind w:left="3752" w:hanging="180"/>
      </w:pPr>
    </w:lvl>
    <w:lvl w:ilvl="6" w:tplc="380A000F" w:tentative="1">
      <w:start w:val="1"/>
      <w:numFmt w:val="decimal"/>
      <w:lvlText w:val="%7."/>
      <w:lvlJc w:val="left"/>
      <w:pPr>
        <w:ind w:left="4472" w:hanging="360"/>
      </w:pPr>
    </w:lvl>
    <w:lvl w:ilvl="7" w:tplc="380A0019" w:tentative="1">
      <w:start w:val="1"/>
      <w:numFmt w:val="lowerLetter"/>
      <w:lvlText w:val="%8."/>
      <w:lvlJc w:val="left"/>
      <w:pPr>
        <w:ind w:left="5192" w:hanging="360"/>
      </w:pPr>
    </w:lvl>
    <w:lvl w:ilvl="8" w:tplc="380A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7">
    <w:nsid w:val="2C7F456B"/>
    <w:multiLevelType w:val="hybridMultilevel"/>
    <w:tmpl w:val="625A6B66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AF1064"/>
    <w:multiLevelType w:val="hybridMultilevel"/>
    <w:tmpl w:val="FC18AF10"/>
    <w:lvl w:ilvl="0" w:tplc="380A000F">
      <w:start w:val="1"/>
      <w:numFmt w:val="decimal"/>
      <w:lvlText w:val="%1."/>
      <w:lvlJc w:val="left"/>
      <w:pPr>
        <w:ind w:left="833" w:hanging="360"/>
      </w:pPr>
    </w:lvl>
    <w:lvl w:ilvl="1" w:tplc="380A0019" w:tentative="1">
      <w:start w:val="1"/>
      <w:numFmt w:val="lowerLetter"/>
      <w:lvlText w:val="%2."/>
      <w:lvlJc w:val="left"/>
      <w:pPr>
        <w:ind w:left="1553" w:hanging="360"/>
      </w:pPr>
    </w:lvl>
    <w:lvl w:ilvl="2" w:tplc="380A001B" w:tentative="1">
      <w:start w:val="1"/>
      <w:numFmt w:val="lowerRoman"/>
      <w:lvlText w:val="%3."/>
      <w:lvlJc w:val="right"/>
      <w:pPr>
        <w:ind w:left="2273" w:hanging="180"/>
      </w:pPr>
    </w:lvl>
    <w:lvl w:ilvl="3" w:tplc="380A000F" w:tentative="1">
      <w:start w:val="1"/>
      <w:numFmt w:val="decimal"/>
      <w:lvlText w:val="%4."/>
      <w:lvlJc w:val="left"/>
      <w:pPr>
        <w:ind w:left="2993" w:hanging="360"/>
      </w:pPr>
    </w:lvl>
    <w:lvl w:ilvl="4" w:tplc="380A0019" w:tentative="1">
      <w:start w:val="1"/>
      <w:numFmt w:val="lowerLetter"/>
      <w:lvlText w:val="%5."/>
      <w:lvlJc w:val="left"/>
      <w:pPr>
        <w:ind w:left="3713" w:hanging="360"/>
      </w:pPr>
    </w:lvl>
    <w:lvl w:ilvl="5" w:tplc="380A001B" w:tentative="1">
      <w:start w:val="1"/>
      <w:numFmt w:val="lowerRoman"/>
      <w:lvlText w:val="%6."/>
      <w:lvlJc w:val="right"/>
      <w:pPr>
        <w:ind w:left="4433" w:hanging="180"/>
      </w:pPr>
    </w:lvl>
    <w:lvl w:ilvl="6" w:tplc="380A000F" w:tentative="1">
      <w:start w:val="1"/>
      <w:numFmt w:val="decimal"/>
      <w:lvlText w:val="%7."/>
      <w:lvlJc w:val="left"/>
      <w:pPr>
        <w:ind w:left="5153" w:hanging="360"/>
      </w:pPr>
    </w:lvl>
    <w:lvl w:ilvl="7" w:tplc="380A0019" w:tentative="1">
      <w:start w:val="1"/>
      <w:numFmt w:val="lowerLetter"/>
      <w:lvlText w:val="%8."/>
      <w:lvlJc w:val="left"/>
      <w:pPr>
        <w:ind w:left="5873" w:hanging="360"/>
      </w:pPr>
    </w:lvl>
    <w:lvl w:ilvl="8" w:tplc="380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>
    <w:nsid w:val="46CE17A5"/>
    <w:multiLevelType w:val="hybridMultilevel"/>
    <w:tmpl w:val="FE6E7324"/>
    <w:lvl w:ilvl="0" w:tplc="C58E4C72">
      <w:start w:val="34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792263"/>
    <w:multiLevelType w:val="hybridMultilevel"/>
    <w:tmpl w:val="7C949548"/>
    <w:lvl w:ilvl="0" w:tplc="32DEC978">
      <w:start w:val="3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3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5E7444A4"/>
    <w:multiLevelType w:val="hybridMultilevel"/>
    <w:tmpl w:val="FBD6F6F0"/>
    <w:lvl w:ilvl="0" w:tplc="E31E897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</w:rPr>
    </w:lvl>
    <w:lvl w:ilvl="1" w:tplc="3E7EDFCA">
      <w:start w:val="7"/>
      <w:numFmt w:val="decimal"/>
      <w:lvlText w:val="%2.1"/>
      <w:lvlJc w:val="left"/>
      <w:pPr>
        <w:ind w:left="786" w:hanging="360"/>
      </w:pPr>
      <w:rPr>
        <w:rFonts w:hint="default"/>
        <w:sz w:val="24"/>
        <w:szCs w:val="24"/>
      </w:r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3D6E0A"/>
    <w:multiLevelType w:val="hybridMultilevel"/>
    <w:tmpl w:val="DB607000"/>
    <w:lvl w:ilvl="0" w:tplc="F31AF5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A33123"/>
    <w:multiLevelType w:val="multilevel"/>
    <w:tmpl w:val="91FC06B0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1"/>
  </w:num>
  <w:num w:numId="5">
    <w:abstractNumId w:val="3"/>
  </w:num>
  <w:num w:numId="6">
    <w:abstractNumId w:val="9"/>
  </w:num>
  <w:num w:numId="7">
    <w:abstractNumId w:val="12"/>
  </w:num>
  <w:num w:numId="8">
    <w:abstractNumId w:val="11"/>
  </w:num>
  <w:num w:numId="9">
    <w:abstractNumId w:val="7"/>
  </w:num>
  <w:num w:numId="10">
    <w:abstractNumId w:val="2"/>
  </w:num>
  <w:num w:numId="11">
    <w:abstractNumId w:val="4"/>
  </w:num>
  <w:num w:numId="12">
    <w:abstractNumId w:val="8"/>
  </w:num>
  <w:num w:numId="13">
    <w:abstractNumId w:val="10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9E6FD8"/>
    <w:rsid w:val="00000D36"/>
    <w:rsid w:val="00006B98"/>
    <w:rsid w:val="0002101F"/>
    <w:rsid w:val="00021C80"/>
    <w:rsid w:val="00024E1A"/>
    <w:rsid w:val="0004360E"/>
    <w:rsid w:val="00050307"/>
    <w:rsid w:val="000650E9"/>
    <w:rsid w:val="00080BD8"/>
    <w:rsid w:val="000841F3"/>
    <w:rsid w:val="000846F2"/>
    <w:rsid w:val="0009549E"/>
    <w:rsid w:val="000C0524"/>
    <w:rsid w:val="000C72ED"/>
    <w:rsid w:val="000D153F"/>
    <w:rsid w:val="000D5D47"/>
    <w:rsid w:val="000E1B3D"/>
    <w:rsid w:val="000F535E"/>
    <w:rsid w:val="000F70E6"/>
    <w:rsid w:val="00131308"/>
    <w:rsid w:val="00132A01"/>
    <w:rsid w:val="001375DF"/>
    <w:rsid w:val="0014152A"/>
    <w:rsid w:val="00142529"/>
    <w:rsid w:val="001545CA"/>
    <w:rsid w:val="00170978"/>
    <w:rsid w:val="00172E6F"/>
    <w:rsid w:val="001836CB"/>
    <w:rsid w:val="00192F1D"/>
    <w:rsid w:val="0019631C"/>
    <w:rsid w:val="001C7A16"/>
    <w:rsid w:val="001D531C"/>
    <w:rsid w:val="001E06E9"/>
    <w:rsid w:val="001E0A60"/>
    <w:rsid w:val="001E1989"/>
    <w:rsid w:val="001E35FF"/>
    <w:rsid w:val="001F5BAD"/>
    <w:rsid w:val="00202AA0"/>
    <w:rsid w:val="00210CC7"/>
    <w:rsid w:val="00211A5E"/>
    <w:rsid w:val="00217A83"/>
    <w:rsid w:val="0022207A"/>
    <w:rsid w:val="00222911"/>
    <w:rsid w:val="00224EE4"/>
    <w:rsid w:val="00226625"/>
    <w:rsid w:val="00226647"/>
    <w:rsid w:val="00235CFE"/>
    <w:rsid w:val="00246BBB"/>
    <w:rsid w:val="00253278"/>
    <w:rsid w:val="00253428"/>
    <w:rsid w:val="002571C3"/>
    <w:rsid w:val="00257576"/>
    <w:rsid w:val="00270E08"/>
    <w:rsid w:val="002749F5"/>
    <w:rsid w:val="00285297"/>
    <w:rsid w:val="002857B5"/>
    <w:rsid w:val="0028598D"/>
    <w:rsid w:val="002A1C3F"/>
    <w:rsid w:val="002A4AE7"/>
    <w:rsid w:val="002B1A79"/>
    <w:rsid w:val="002B3144"/>
    <w:rsid w:val="002B5378"/>
    <w:rsid w:val="002B6F51"/>
    <w:rsid w:val="002B7152"/>
    <w:rsid w:val="002C31FC"/>
    <w:rsid w:val="002D2765"/>
    <w:rsid w:val="002E509A"/>
    <w:rsid w:val="002E572F"/>
    <w:rsid w:val="002F11A6"/>
    <w:rsid w:val="002F1E27"/>
    <w:rsid w:val="002F4546"/>
    <w:rsid w:val="0030426A"/>
    <w:rsid w:val="00304A9E"/>
    <w:rsid w:val="00305C21"/>
    <w:rsid w:val="00306F14"/>
    <w:rsid w:val="003108DD"/>
    <w:rsid w:val="0031532E"/>
    <w:rsid w:val="00321A7F"/>
    <w:rsid w:val="0032545D"/>
    <w:rsid w:val="00326179"/>
    <w:rsid w:val="00330E4B"/>
    <w:rsid w:val="003351B8"/>
    <w:rsid w:val="00340738"/>
    <w:rsid w:val="003441B6"/>
    <w:rsid w:val="0035077A"/>
    <w:rsid w:val="00360955"/>
    <w:rsid w:val="003629F4"/>
    <w:rsid w:val="00364F1E"/>
    <w:rsid w:val="00371D5A"/>
    <w:rsid w:val="00392024"/>
    <w:rsid w:val="00393ADF"/>
    <w:rsid w:val="0039599E"/>
    <w:rsid w:val="003A3934"/>
    <w:rsid w:val="003A59D8"/>
    <w:rsid w:val="003A78B6"/>
    <w:rsid w:val="003B6665"/>
    <w:rsid w:val="003B6F0B"/>
    <w:rsid w:val="003C1FA4"/>
    <w:rsid w:val="003C3AB6"/>
    <w:rsid w:val="003C5A21"/>
    <w:rsid w:val="003D33F4"/>
    <w:rsid w:val="003D6063"/>
    <w:rsid w:val="003E18BE"/>
    <w:rsid w:val="003E53A5"/>
    <w:rsid w:val="003F6D27"/>
    <w:rsid w:val="00400DFB"/>
    <w:rsid w:val="00403DEE"/>
    <w:rsid w:val="00407725"/>
    <w:rsid w:val="00411515"/>
    <w:rsid w:val="004170CD"/>
    <w:rsid w:val="00420AEF"/>
    <w:rsid w:val="00422CB3"/>
    <w:rsid w:val="00426EA5"/>
    <w:rsid w:val="00426EF2"/>
    <w:rsid w:val="004310E5"/>
    <w:rsid w:val="00442478"/>
    <w:rsid w:val="004454A6"/>
    <w:rsid w:val="00445C45"/>
    <w:rsid w:val="00450BC6"/>
    <w:rsid w:val="00453F5C"/>
    <w:rsid w:val="004540AC"/>
    <w:rsid w:val="00454328"/>
    <w:rsid w:val="00461ACD"/>
    <w:rsid w:val="0047577C"/>
    <w:rsid w:val="00480429"/>
    <w:rsid w:val="00485DCA"/>
    <w:rsid w:val="00493E31"/>
    <w:rsid w:val="00496F8F"/>
    <w:rsid w:val="004A319F"/>
    <w:rsid w:val="004A359E"/>
    <w:rsid w:val="004A4505"/>
    <w:rsid w:val="004B450D"/>
    <w:rsid w:val="004C345E"/>
    <w:rsid w:val="004C41DB"/>
    <w:rsid w:val="004C7914"/>
    <w:rsid w:val="004D3364"/>
    <w:rsid w:val="004E14DA"/>
    <w:rsid w:val="004F011D"/>
    <w:rsid w:val="004F07CD"/>
    <w:rsid w:val="00504F55"/>
    <w:rsid w:val="00515D69"/>
    <w:rsid w:val="00523836"/>
    <w:rsid w:val="005333C9"/>
    <w:rsid w:val="00535F9E"/>
    <w:rsid w:val="005530B2"/>
    <w:rsid w:val="00554A28"/>
    <w:rsid w:val="00565ACA"/>
    <w:rsid w:val="00582607"/>
    <w:rsid w:val="00582E1D"/>
    <w:rsid w:val="0058458A"/>
    <w:rsid w:val="0058560D"/>
    <w:rsid w:val="005966D4"/>
    <w:rsid w:val="00596F2C"/>
    <w:rsid w:val="005A1505"/>
    <w:rsid w:val="005A3CC7"/>
    <w:rsid w:val="005B007B"/>
    <w:rsid w:val="005B60BD"/>
    <w:rsid w:val="005B6A38"/>
    <w:rsid w:val="005D0E0F"/>
    <w:rsid w:val="005E40B6"/>
    <w:rsid w:val="005F0A9C"/>
    <w:rsid w:val="00600DE4"/>
    <w:rsid w:val="00601877"/>
    <w:rsid w:val="00605225"/>
    <w:rsid w:val="00607492"/>
    <w:rsid w:val="006124B0"/>
    <w:rsid w:val="00617646"/>
    <w:rsid w:val="006218EF"/>
    <w:rsid w:val="00624215"/>
    <w:rsid w:val="0062444B"/>
    <w:rsid w:val="00627F1F"/>
    <w:rsid w:val="006353D2"/>
    <w:rsid w:val="00636ABB"/>
    <w:rsid w:val="00641D9B"/>
    <w:rsid w:val="006529CF"/>
    <w:rsid w:val="00654697"/>
    <w:rsid w:val="00656209"/>
    <w:rsid w:val="006625E8"/>
    <w:rsid w:val="00663286"/>
    <w:rsid w:val="006708E0"/>
    <w:rsid w:val="00677C73"/>
    <w:rsid w:val="0068766F"/>
    <w:rsid w:val="00694868"/>
    <w:rsid w:val="006A15AD"/>
    <w:rsid w:val="006A725B"/>
    <w:rsid w:val="006B14D8"/>
    <w:rsid w:val="006B1BB8"/>
    <w:rsid w:val="006B7223"/>
    <w:rsid w:val="006C37AB"/>
    <w:rsid w:val="006C44FD"/>
    <w:rsid w:val="006C7D07"/>
    <w:rsid w:val="006D513C"/>
    <w:rsid w:val="006D5797"/>
    <w:rsid w:val="006D5BE5"/>
    <w:rsid w:val="006E484C"/>
    <w:rsid w:val="006E74A2"/>
    <w:rsid w:val="006F2E18"/>
    <w:rsid w:val="006F6355"/>
    <w:rsid w:val="007005F6"/>
    <w:rsid w:val="00706AE5"/>
    <w:rsid w:val="0071308B"/>
    <w:rsid w:val="00717575"/>
    <w:rsid w:val="0072180F"/>
    <w:rsid w:val="007219CB"/>
    <w:rsid w:val="007257A2"/>
    <w:rsid w:val="00730FE6"/>
    <w:rsid w:val="00743421"/>
    <w:rsid w:val="0075158A"/>
    <w:rsid w:val="00752238"/>
    <w:rsid w:val="007536F7"/>
    <w:rsid w:val="00755656"/>
    <w:rsid w:val="00757679"/>
    <w:rsid w:val="007711BE"/>
    <w:rsid w:val="00775246"/>
    <w:rsid w:val="0077535D"/>
    <w:rsid w:val="00786F2F"/>
    <w:rsid w:val="00787A7E"/>
    <w:rsid w:val="0079359F"/>
    <w:rsid w:val="007954A1"/>
    <w:rsid w:val="00795A50"/>
    <w:rsid w:val="00797C22"/>
    <w:rsid w:val="007A17DE"/>
    <w:rsid w:val="007A3B1A"/>
    <w:rsid w:val="007B39F3"/>
    <w:rsid w:val="007B3E11"/>
    <w:rsid w:val="007B3FE7"/>
    <w:rsid w:val="007D3070"/>
    <w:rsid w:val="007D7B36"/>
    <w:rsid w:val="007E037A"/>
    <w:rsid w:val="007F243E"/>
    <w:rsid w:val="008031AE"/>
    <w:rsid w:val="00803771"/>
    <w:rsid w:val="008119F5"/>
    <w:rsid w:val="008128C9"/>
    <w:rsid w:val="00812E7D"/>
    <w:rsid w:val="00814285"/>
    <w:rsid w:val="00822787"/>
    <w:rsid w:val="00836974"/>
    <w:rsid w:val="00840690"/>
    <w:rsid w:val="00843675"/>
    <w:rsid w:val="0084461B"/>
    <w:rsid w:val="008479AE"/>
    <w:rsid w:val="00852318"/>
    <w:rsid w:val="00852B4C"/>
    <w:rsid w:val="0087558A"/>
    <w:rsid w:val="00886AED"/>
    <w:rsid w:val="00895866"/>
    <w:rsid w:val="008A5A97"/>
    <w:rsid w:val="008B16D3"/>
    <w:rsid w:val="008C7506"/>
    <w:rsid w:val="008D24E0"/>
    <w:rsid w:val="008D450C"/>
    <w:rsid w:val="008E5A1C"/>
    <w:rsid w:val="008F14D3"/>
    <w:rsid w:val="0090174D"/>
    <w:rsid w:val="00904443"/>
    <w:rsid w:val="00905388"/>
    <w:rsid w:val="00907176"/>
    <w:rsid w:val="00914B28"/>
    <w:rsid w:val="009150EC"/>
    <w:rsid w:val="0092094D"/>
    <w:rsid w:val="00925CC2"/>
    <w:rsid w:val="00926CE9"/>
    <w:rsid w:val="009356C1"/>
    <w:rsid w:val="00941697"/>
    <w:rsid w:val="009472F5"/>
    <w:rsid w:val="0094762C"/>
    <w:rsid w:val="0095383A"/>
    <w:rsid w:val="00956C4D"/>
    <w:rsid w:val="0096116F"/>
    <w:rsid w:val="00965765"/>
    <w:rsid w:val="0096666C"/>
    <w:rsid w:val="00966C99"/>
    <w:rsid w:val="00967A50"/>
    <w:rsid w:val="00970AF2"/>
    <w:rsid w:val="00981867"/>
    <w:rsid w:val="00984940"/>
    <w:rsid w:val="00997273"/>
    <w:rsid w:val="009B0350"/>
    <w:rsid w:val="009B17B2"/>
    <w:rsid w:val="009B5911"/>
    <w:rsid w:val="009C1875"/>
    <w:rsid w:val="009C2432"/>
    <w:rsid w:val="009D0006"/>
    <w:rsid w:val="009D16C3"/>
    <w:rsid w:val="009D27F4"/>
    <w:rsid w:val="009D3C60"/>
    <w:rsid w:val="009E6FD8"/>
    <w:rsid w:val="00A00FD2"/>
    <w:rsid w:val="00A17584"/>
    <w:rsid w:val="00A27E0D"/>
    <w:rsid w:val="00A27E6D"/>
    <w:rsid w:val="00A335F5"/>
    <w:rsid w:val="00A41286"/>
    <w:rsid w:val="00A439AF"/>
    <w:rsid w:val="00A47B2B"/>
    <w:rsid w:val="00A51567"/>
    <w:rsid w:val="00A541D3"/>
    <w:rsid w:val="00A56575"/>
    <w:rsid w:val="00A665F5"/>
    <w:rsid w:val="00A676F1"/>
    <w:rsid w:val="00A725AA"/>
    <w:rsid w:val="00A73066"/>
    <w:rsid w:val="00A84EC1"/>
    <w:rsid w:val="00A92CEF"/>
    <w:rsid w:val="00A946D3"/>
    <w:rsid w:val="00A9616D"/>
    <w:rsid w:val="00AA1E03"/>
    <w:rsid w:val="00AA361A"/>
    <w:rsid w:val="00AD03BC"/>
    <w:rsid w:val="00AD158C"/>
    <w:rsid w:val="00AD16D6"/>
    <w:rsid w:val="00AD5F0B"/>
    <w:rsid w:val="00AD684C"/>
    <w:rsid w:val="00AE3106"/>
    <w:rsid w:val="00AE3813"/>
    <w:rsid w:val="00B143B3"/>
    <w:rsid w:val="00B21A02"/>
    <w:rsid w:val="00B21D2F"/>
    <w:rsid w:val="00B23F3E"/>
    <w:rsid w:val="00B26524"/>
    <w:rsid w:val="00B32050"/>
    <w:rsid w:val="00B357A7"/>
    <w:rsid w:val="00B41D2D"/>
    <w:rsid w:val="00B71DE7"/>
    <w:rsid w:val="00B741AF"/>
    <w:rsid w:val="00B82F08"/>
    <w:rsid w:val="00B94394"/>
    <w:rsid w:val="00B95AE2"/>
    <w:rsid w:val="00BA42C6"/>
    <w:rsid w:val="00BB2D07"/>
    <w:rsid w:val="00BB487E"/>
    <w:rsid w:val="00BC528A"/>
    <w:rsid w:val="00BC7AEC"/>
    <w:rsid w:val="00BD13D7"/>
    <w:rsid w:val="00BF5742"/>
    <w:rsid w:val="00C00552"/>
    <w:rsid w:val="00C00567"/>
    <w:rsid w:val="00C00E7A"/>
    <w:rsid w:val="00C07671"/>
    <w:rsid w:val="00C23AC2"/>
    <w:rsid w:val="00C33C75"/>
    <w:rsid w:val="00C42BCF"/>
    <w:rsid w:val="00C42CB5"/>
    <w:rsid w:val="00C472AC"/>
    <w:rsid w:val="00C53E75"/>
    <w:rsid w:val="00C55C4B"/>
    <w:rsid w:val="00C66C81"/>
    <w:rsid w:val="00C72E61"/>
    <w:rsid w:val="00C73E36"/>
    <w:rsid w:val="00C75BEA"/>
    <w:rsid w:val="00C83AB7"/>
    <w:rsid w:val="00C8561D"/>
    <w:rsid w:val="00C904E5"/>
    <w:rsid w:val="00C90F41"/>
    <w:rsid w:val="00C9481D"/>
    <w:rsid w:val="00C95162"/>
    <w:rsid w:val="00CA15F4"/>
    <w:rsid w:val="00CA2FAE"/>
    <w:rsid w:val="00CA3658"/>
    <w:rsid w:val="00CA4D36"/>
    <w:rsid w:val="00CA6EE1"/>
    <w:rsid w:val="00CB2441"/>
    <w:rsid w:val="00CB571C"/>
    <w:rsid w:val="00CB59FC"/>
    <w:rsid w:val="00CB66D9"/>
    <w:rsid w:val="00CB6E60"/>
    <w:rsid w:val="00CC024E"/>
    <w:rsid w:val="00CC3CEA"/>
    <w:rsid w:val="00CC5C1C"/>
    <w:rsid w:val="00CD488A"/>
    <w:rsid w:val="00CE67AD"/>
    <w:rsid w:val="00CE6D80"/>
    <w:rsid w:val="00CE6F68"/>
    <w:rsid w:val="00CF0488"/>
    <w:rsid w:val="00CF215E"/>
    <w:rsid w:val="00D03C0A"/>
    <w:rsid w:val="00D123F3"/>
    <w:rsid w:val="00D14744"/>
    <w:rsid w:val="00D2067C"/>
    <w:rsid w:val="00D24F7A"/>
    <w:rsid w:val="00D32377"/>
    <w:rsid w:val="00D40065"/>
    <w:rsid w:val="00D43B5F"/>
    <w:rsid w:val="00D504BF"/>
    <w:rsid w:val="00D826B5"/>
    <w:rsid w:val="00D84BF0"/>
    <w:rsid w:val="00D91EEA"/>
    <w:rsid w:val="00D93007"/>
    <w:rsid w:val="00D94EEB"/>
    <w:rsid w:val="00DA2232"/>
    <w:rsid w:val="00DB1215"/>
    <w:rsid w:val="00DB3937"/>
    <w:rsid w:val="00DC6593"/>
    <w:rsid w:val="00DC7A5A"/>
    <w:rsid w:val="00DE1FE0"/>
    <w:rsid w:val="00DE3707"/>
    <w:rsid w:val="00DE7A61"/>
    <w:rsid w:val="00DF04D1"/>
    <w:rsid w:val="00DF0B3C"/>
    <w:rsid w:val="00DF7CC6"/>
    <w:rsid w:val="00E02921"/>
    <w:rsid w:val="00E06C96"/>
    <w:rsid w:val="00E1213B"/>
    <w:rsid w:val="00E143E3"/>
    <w:rsid w:val="00E16873"/>
    <w:rsid w:val="00E169A6"/>
    <w:rsid w:val="00E17D87"/>
    <w:rsid w:val="00E17E2F"/>
    <w:rsid w:val="00E2166B"/>
    <w:rsid w:val="00E23FF6"/>
    <w:rsid w:val="00E2674C"/>
    <w:rsid w:val="00E31048"/>
    <w:rsid w:val="00E316E7"/>
    <w:rsid w:val="00E34436"/>
    <w:rsid w:val="00E60CB9"/>
    <w:rsid w:val="00E626FA"/>
    <w:rsid w:val="00E638B8"/>
    <w:rsid w:val="00E72550"/>
    <w:rsid w:val="00E874A0"/>
    <w:rsid w:val="00E939CE"/>
    <w:rsid w:val="00E963E4"/>
    <w:rsid w:val="00EA0827"/>
    <w:rsid w:val="00EA68BE"/>
    <w:rsid w:val="00EA6AA4"/>
    <w:rsid w:val="00EB5DC7"/>
    <w:rsid w:val="00EC4698"/>
    <w:rsid w:val="00ED4234"/>
    <w:rsid w:val="00ED6E9B"/>
    <w:rsid w:val="00ED763D"/>
    <w:rsid w:val="00EE63F4"/>
    <w:rsid w:val="00EF2D53"/>
    <w:rsid w:val="00F025CD"/>
    <w:rsid w:val="00F06AAA"/>
    <w:rsid w:val="00F10064"/>
    <w:rsid w:val="00F15645"/>
    <w:rsid w:val="00F15FD2"/>
    <w:rsid w:val="00F1795E"/>
    <w:rsid w:val="00F22C3F"/>
    <w:rsid w:val="00F256DE"/>
    <w:rsid w:val="00F25E2B"/>
    <w:rsid w:val="00F32472"/>
    <w:rsid w:val="00F32491"/>
    <w:rsid w:val="00F33E36"/>
    <w:rsid w:val="00F340B8"/>
    <w:rsid w:val="00F36452"/>
    <w:rsid w:val="00F37510"/>
    <w:rsid w:val="00F4468B"/>
    <w:rsid w:val="00F511E5"/>
    <w:rsid w:val="00F5511E"/>
    <w:rsid w:val="00F569B4"/>
    <w:rsid w:val="00F56FC6"/>
    <w:rsid w:val="00F61BEF"/>
    <w:rsid w:val="00F71433"/>
    <w:rsid w:val="00F72D7E"/>
    <w:rsid w:val="00FA4C70"/>
    <w:rsid w:val="00FA6258"/>
    <w:rsid w:val="00FB42FB"/>
    <w:rsid w:val="00FB7FB5"/>
    <w:rsid w:val="00FC3633"/>
    <w:rsid w:val="00FC4EA7"/>
    <w:rsid w:val="00FD6BC0"/>
    <w:rsid w:val="00FE52D3"/>
    <w:rsid w:val="00FE7CB1"/>
    <w:rsid w:val="00FE7FFE"/>
    <w:rsid w:val="00FF5583"/>
    <w:rsid w:val="00FF5D33"/>
    <w:rsid w:val="00FF5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UY" w:eastAsia="es-U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EE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24EE4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  <w:lang w:val="es-UY" w:eastAsia="es-ES_tradnl"/>
    </w:rPr>
  </w:style>
  <w:style w:type="paragraph" w:styleId="Ttulo6">
    <w:name w:val="heading 6"/>
    <w:basedOn w:val="Normal"/>
    <w:next w:val="Normal"/>
    <w:link w:val="Ttulo6Car"/>
    <w:qFormat/>
    <w:rsid w:val="00224EE4"/>
    <w:pPr>
      <w:keepNext/>
      <w:numPr>
        <w:ilvl w:val="5"/>
        <w:numId w:val="1"/>
      </w:numPr>
      <w:ind w:left="1418" w:firstLine="0"/>
      <w:outlineLvl w:val="5"/>
    </w:pPr>
    <w:rPr>
      <w:b/>
      <w:i/>
      <w:color w:val="000080"/>
      <w:szCs w:val="20"/>
      <w:lang w:val="es-UY" w:eastAsia="es-ES_tradnl"/>
    </w:rPr>
  </w:style>
  <w:style w:type="paragraph" w:styleId="Ttulo9">
    <w:name w:val="heading 9"/>
    <w:basedOn w:val="Normal"/>
    <w:next w:val="Normal"/>
    <w:qFormat/>
    <w:rsid w:val="00224EE4"/>
    <w:pPr>
      <w:numPr>
        <w:ilvl w:val="8"/>
        <w:numId w:val="1"/>
      </w:numPr>
      <w:spacing w:before="240" w:after="60"/>
      <w:outlineLvl w:val="8"/>
    </w:pPr>
    <w:rPr>
      <w:sz w:val="22"/>
      <w:szCs w:val="22"/>
      <w:lang w:val="es-UY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semiHidden/>
    <w:rsid w:val="00224EE4"/>
    <w:pPr>
      <w:tabs>
        <w:tab w:val="center" w:pos="4252"/>
        <w:tab w:val="right" w:pos="8504"/>
      </w:tabs>
    </w:pPr>
    <w:rPr>
      <w:lang w:val="es-UY" w:eastAsia="es-ES_tradnl"/>
    </w:rPr>
  </w:style>
  <w:style w:type="paragraph" w:customStyle="1" w:styleId="Prrafodelista1">
    <w:name w:val="Párrafo de lista1"/>
    <w:basedOn w:val="Normal"/>
    <w:qFormat/>
    <w:rsid w:val="00224EE4"/>
    <w:pPr>
      <w:ind w:left="708"/>
    </w:pPr>
  </w:style>
  <w:style w:type="paragraph" w:styleId="NormalWeb">
    <w:name w:val="Normal (Web)"/>
    <w:basedOn w:val="Normal"/>
    <w:semiHidden/>
    <w:unhideWhenUsed/>
    <w:rsid w:val="00224EE4"/>
    <w:pPr>
      <w:spacing w:before="100" w:beforeAutospacing="1" w:after="100" w:afterAutospacing="1"/>
    </w:pPr>
    <w:rPr>
      <w:lang w:val="es-UY" w:eastAsia="es-UY"/>
    </w:rPr>
  </w:style>
  <w:style w:type="paragraph" w:styleId="Prrafodelista">
    <w:name w:val="List Paragraph"/>
    <w:basedOn w:val="Normal"/>
    <w:uiPriority w:val="34"/>
    <w:qFormat/>
    <w:rsid w:val="00224EE4"/>
    <w:pPr>
      <w:ind w:left="708"/>
    </w:pPr>
  </w:style>
  <w:style w:type="paragraph" w:styleId="HTMLconformatoprevio">
    <w:name w:val="HTML Preformatted"/>
    <w:basedOn w:val="Normal"/>
    <w:semiHidden/>
    <w:unhideWhenUsed/>
    <w:rsid w:val="00224E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UY" w:eastAsia="es-UY"/>
    </w:rPr>
  </w:style>
  <w:style w:type="character" w:customStyle="1" w:styleId="HTMLconformatoprevioCar">
    <w:name w:val="HTML con formato previo Car"/>
    <w:semiHidden/>
    <w:rsid w:val="00224EE4"/>
    <w:rPr>
      <w:rFonts w:ascii="Courier New" w:hAnsi="Courier New" w:cs="Courier New"/>
    </w:rPr>
  </w:style>
  <w:style w:type="table" w:styleId="Tablaconcuadrcula">
    <w:name w:val="Table Grid"/>
    <w:basedOn w:val="Tablanormal"/>
    <w:uiPriority w:val="39"/>
    <w:rsid w:val="00822787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6Car">
    <w:name w:val="Título 6 Car"/>
    <w:basedOn w:val="Fuentedeprrafopredeter"/>
    <w:link w:val="Ttulo6"/>
    <w:rsid w:val="00836974"/>
    <w:rPr>
      <w:b/>
      <w:i/>
      <w:color w:val="000080"/>
      <w:sz w:val="24"/>
      <w:lang w:eastAsia="es-ES_tradnl"/>
    </w:rPr>
  </w:style>
  <w:style w:type="character" w:customStyle="1" w:styleId="EncabezadoCar">
    <w:name w:val="Encabezado Car"/>
    <w:basedOn w:val="Fuentedeprrafopredeter"/>
    <w:link w:val="Encabezado"/>
    <w:semiHidden/>
    <w:rsid w:val="00836974"/>
    <w:rPr>
      <w:sz w:val="24"/>
      <w:szCs w:val="24"/>
      <w:lang w:eastAsia="es-ES_tradnl"/>
    </w:rPr>
  </w:style>
  <w:style w:type="character" w:styleId="Hipervnculo">
    <w:name w:val="Hyperlink"/>
    <w:basedOn w:val="Fuentedeprrafopredeter"/>
    <w:uiPriority w:val="99"/>
    <w:semiHidden/>
    <w:unhideWhenUsed/>
    <w:rsid w:val="00582E1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54697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54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545D"/>
    <w:rPr>
      <w:rFonts w:ascii="Tahoma" w:hAnsi="Tahoma" w:cs="Tahoma"/>
      <w:sz w:val="16"/>
      <w:szCs w:val="16"/>
      <w:lang w:val="es-ES" w:eastAsia="es-ES"/>
    </w:rPr>
  </w:style>
  <w:style w:type="character" w:customStyle="1" w:styleId="fontstyle0">
    <w:name w:val="fontstyle0"/>
    <w:basedOn w:val="Fuentedeprrafopredeter"/>
    <w:rsid w:val="007005F6"/>
  </w:style>
  <w:style w:type="character" w:customStyle="1" w:styleId="markedcontent">
    <w:name w:val="markedcontent"/>
    <w:basedOn w:val="Fuentedeprrafopredeter"/>
    <w:rsid w:val="003629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0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9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7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703BB-9EC8-4F66-8CC1-0522CAA22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1026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FIng</Company>
  <LinksUpToDate>false</LinksUpToDate>
  <CharactersWithSpaces>6721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msilvana</dc:creator>
  <cp:lastModifiedBy>msilvana</cp:lastModifiedBy>
  <cp:revision>20</cp:revision>
  <cp:lastPrinted>2022-09-13T15:06:00Z</cp:lastPrinted>
  <dcterms:created xsi:type="dcterms:W3CDTF">2023-10-11T20:34:00Z</dcterms:created>
  <dcterms:modified xsi:type="dcterms:W3CDTF">2023-10-30T14:44:00Z</dcterms:modified>
</cp:coreProperties>
</file>