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5B7" w:rsidRPr="003D45B7" w:rsidRDefault="003D45B7" w:rsidP="003D45B7">
      <w:pPr>
        <w:rPr>
          <w:rFonts w:ascii="Times New Roman" w:hAnsi="Times New Roman" w:cs="Times New Roman"/>
          <w:b/>
          <w:sz w:val="28"/>
          <w:szCs w:val="28"/>
        </w:rPr>
      </w:pPr>
      <w:r w:rsidRPr="003D45B7">
        <w:rPr>
          <w:rFonts w:ascii="Times New Roman" w:hAnsi="Times New Roman" w:cs="Times New Roman"/>
          <w:b/>
          <w:sz w:val="28"/>
          <w:szCs w:val="28"/>
        </w:rPr>
        <w:t>Proyecto:</w:t>
      </w:r>
    </w:p>
    <w:p w:rsidR="003D45B7" w:rsidRPr="003D45B7" w:rsidRDefault="003D45B7" w:rsidP="003D45B7">
      <w:pPr>
        <w:rPr>
          <w:rFonts w:ascii="Times New Roman" w:hAnsi="Times New Roman" w:cs="Times New Roman"/>
          <w:sz w:val="28"/>
          <w:szCs w:val="28"/>
        </w:rPr>
      </w:pPr>
    </w:p>
    <w:p w:rsidR="003D45B7" w:rsidRPr="003D45B7" w:rsidRDefault="003D45B7" w:rsidP="003D45B7">
      <w:pPr>
        <w:rPr>
          <w:rFonts w:ascii="Times New Roman" w:hAnsi="Times New Roman" w:cs="Times New Roman"/>
          <w:sz w:val="28"/>
          <w:szCs w:val="28"/>
        </w:rPr>
      </w:pPr>
    </w:p>
    <w:p w:rsidR="003D45B7" w:rsidRPr="003D45B7" w:rsidRDefault="003D45B7" w:rsidP="003D45B7">
      <w:pPr>
        <w:rPr>
          <w:rFonts w:ascii="Times New Roman" w:hAnsi="Times New Roman" w:cs="Times New Roman"/>
          <w:sz w:val="28"/>
          <w:szCs w:val="28"/>
        </w:rPr>
      </w:pPr>
      <w:r w:rsidRPr="003D45B7">
        <w:rPr>
          <w:rFonts w:ascii="Times New Roman" w:hAnsi="Times New Roman" w:cs="Times New Roman"/>
          <w:sz w:val="28"/>
          <w:szCs w:val="28"/>
        </w:rPr>
        <w:t>IAP 2011</w:t>
      </w:r>
    </w:p>
    <w:p w:rsidR="003D45B7" w:rsidRPr="003D45B7" w:rsidRDefault="003D45B7" w:rsidP="003D45B7">
      <w:pPr>
        <w:rPr>
          <w:rFonts w:ascii="Times New Roman" w:hAnsi="Times New Roman" w:cs="Times New Roman"/>
          <w:sz w:val="28"/>
          <w:szCs w:val="28"/>
        </w:rPr>
      </w:pPr>
      <w:r w:rsidRPr="003D45B7">
        <w:rPr>
          <w:rFonts w:ascii="Times New Roman" w:hAnsi="Times New Roman" w:cs="Times New Roman"/>
          <w:sz w:val="28"/>
          <w:szCs w:val="28"/>
        </w:rPr>
        <w:t>Puentes: apuntes para su diseño, cálculo y construcción. Javier Manterola</w:t>
      </w:r>
    </w:p>
    <w:p w:rsidR="003D45B7" w:rsidRPr="003D45B7" w:rsidRDefault="003D45B7" w:rsidP="003D45B7">
      <w:pPr>
        <w:rPr>
          <w:rFonts w:ascii="Times New Roman" w:hAnsi="Times New Roman" w:cs="Times New Roman"/>
          <w:sz w:val="28"/>
          <w:szCs w:val="28"/>
        </w:rPr>
      </w:pPr>
      <w:r w:rsidRPr="003D45B7">
        <w:rPr>
          <w:rFonts w:ascii="Times New Roman" w:hAnsi="Times New Roman" w:cs="Times New Roman"/>
          <w:sz w:val="28"/>
          <w:szCs w:val="28"/>
        </w:rPr>
        <w:t xml:space="preserve">Calculo de </w:t>
      </w:r>
      <w:proofErr w:type="spellStart"/>
      <w:r w:rsidRPr="003D45B7">
        <w:rPr>
          <w:rFonts w:ascii="Times New Roman" w:hAnsi="Times New Roman" w:cs="Times New Roman"/>
          <w:sz w:val="28"/>
          <w:szCs w:val="28"/>
        </w:rPr>
        <w:t>Esgructuras</w:t>
      </w:r>
      <w:proofErr w:type="spellEnd"/>
      <w:r w:rsidRPr="003D45B7">
        <w:rPr>
          <w:rFonts w:ascii="Times New Roman" w:hAnsi="Times New Roman" w:cs="Times New Roman"/>
          <w:sz w:val="28"/>
          <w:szCs w:val="28"/>
        </w:rPr>
        <w:t xml:space="preserve"> de Puentes, Avelino San Martín</w:t>
      </w:r>
    </w:p>
    <w:p w:rsidR="003D45B7" w:rsidRPr="003D45B7" w:rsidRDefault="003D45B7" w:rsidP="003D45B7">
      <w:pPr>
        <w:rPr>
          <w:rFonts w:ascii="Times New Roman" w:hAnsi="Times New Roman" w:cs="Times New Roman"/>
          <w:sz w:val="28"/>
          <w:szCs w:val="28"/>
        </w:rPr>
      </w:pPr>
      <w:r w:rsidRPr="003D45B7">
        <w:rPr>
          <w:rFonts w:ascii="Times New Roman" w:hAnsi="Times New Roman" w:cs="Times New Roman"/>
          <w:sz w:val="28"/>
          <w:szCs w:val="28"/>
        </w:rPr>
        <w:t xml:space="preserve">Puentes. Fritz </w:t>
      </w:r>
      <w:proofErr w:type="spellStart"/>
      <w:r w:rsidRPr="003D45B7">
        <w:rPr>
          <w:rFonts w:ascii="Times New Roman" w:hAnsi="Times New Roman" w:cs="Times New Roman"/>
          <w:sz w:val="28"/>
          <w:szCs w:val="28"/>
        </w:rPr>
        <w:t>Leonhardt</w:t>
      </w:r>
      <w:bookmarkStart w:id="0" w:name="_GoBack"/>
      <w:bookmarkEnd w:id="0"/>
      <w:proofErr w:type="spellEnd"/>
    </w:p>
    <w:p w:rsidR="003D45B7" w:rsidRPr="003D45B7" w:rsidRDefault="003D45B7" w:rsidP="003D45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45B7">
        <w:rPr>
          <w:rFonts w:ascii="Times New Roman" w:hAnsi="Times New Roman" w:cs="Times New Roman"/>
          <w:sz w:val="28"/>
          <w:szCs w:val="28"/>
        </w:rPr>
        <w:t>Conception</w:t>
      </w:r>
      <w:proofErr w:type="spellEnd"/>
      <w:r w:rsidRPr="003D45B7">
        <w:rPr>
          <w:rFonts w:ascii="Times New Roman" w:hAnsi="Times New Roman" w:cs="Times New Roman"/>
          <w:sz w:val="28"/>
          <w:szCs w:val="28"/>
        </w:rPr>
        <w:t xml:space="preserve"> des Ponts. Bernard-</w:t>
      </w:r>
      <w:proofErr w:type="spellStart"/>
      <w:r w:rsidRPr="003D45B7">
        <w:rPr>
          <w:rFonts w:ascii="Times New Roman" w:hAnsi="Times New Roman" w:cs="Times New Roman"/>
          <w:sz w:val="28"/>
          <w:szCs w:val="28"/>
        </w:rPr>
        <w:t>Gély</w:t>
      </w:r>
      <w:proofErr w:type="spellEnd"/>
      <w:r w:rsidRPr="003D45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5B7">
        <w:rPr>
          <w:rFonts w:ascii="Times New Roman" w:hAnsi="Times New Roman" w:cs="Times New Roman"/>
          <w:sz w:val="28"/>
          <w:szCs w:val="28"/>
        </w:rPr>
        <w:t>Calgaro</w:t>
      </w:r>
      <w:proofErr w:type="spellEnd"/>
      <w:r w:rsidRPr="003D45B7">
        <w:rPr>
          <w:rFonts w:ascii="Times New Roman" w:hAnsi="Times New Roman" w:cs="Times New Roman"/>
          <w:sz w:val="28"/>
          <w:szCs w:val="28"/>
        </w:rPr>
        <w:t>.</w:t>
      </w:r>
    </w:p>
    <w:p w:rsidR="003D45B7" w:rsidRPr="003D45B7" w:rsidRDefault="003D45B7" w:rsidP="003D45B7">
      <w:pPr>
        <w:rPr>
          <w:rFonts w:ascii="Times New Roman" w:hAnsi="Times New Roman" w:cs="Times New Roman"/>
          <w:sz w:val="28"/>
          <w:szCs w:val="28"/>
        </w:rPr>
      </w:pPr>
      <w:r w:rsidRPr="003D45B7">
        <w:rPr>
          <w:rFonts w:ascii="Times New Roman" w:hAnsi="Times New Roman" w:cs="Times New Roman"/>
          <w:sz w:val="28"/>
          <w:szCs w:val="28"/>
        </w:rPr>
        <w:t xml:space="preserve">Bridge </w:t>
      </w:r>
      <w:proofErr w:type="spellStart"/>
      <w:r w:rsidRPr="003D45B7">
        <w:rPr>
          <w:rFonts w:ascii="Times New Roman" w:hAnsi="Times New Roman" w:cs="Times New Roman"/>
          <w:sz w:val="28"/>
          <w:szCs w:val="28"/>
        </w:rPr>
        <w:t>Deck</w:t>
      </w:r>
      <w:proofErr w:type="spellEnd"/>
      <w:r w:rsidRPr="003D4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5B7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3D45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45B7">
        <w:rPr>
          <w:rFonts w:ascii="Times New Roman" w:hAnsi="Times New Roman" w:cs="Times New Roman"/>
          <w:sz w:val="28"/>
          <w:szCs w:val="28"/>
        </w:rPr>
        <w:t>H.</w:t>
      </w:r>
      <w:proofErr w:type="gramStart"/>
      <w:r w:rsidRPr="003D45B7">
        <w:rPr>
          <w:rFonts w:ascii="Times New Roman" w:hAnsi="Times New Roman" w:cs="Times New Roman"/>
          <w:sz w:val="28"/>
          <w:szCs w:val="28"/>
        </w:rPr>
        <w:t>C.Hambly</w:t>
      </w:r>
      <w:proofErr w:type="spellEnd"/>
      <w:proofErr w:type="gramEnd"/>
    </w:p>
    <w:p w:rsidR="003D45B7" w:rsidRPr="003D45B7" w:rsidRDefault="003D45B7" w:rsidP="003D45B7">
      <w:pPr>
        <w:rPr>
          <w:rFonts w:ascii="Times New Roman" w:hAnsi="Times New Roman" w:cs="Times New Roman"/>
          <w:sz w:val="28"/>
          <w:szCs w:val="28"/>
        </w:rPr>
      </w:pPr>
      <w:r w:rsidRPr="003D45B7">
        <w:rPr>
          <w:rFonts w:ascii="Times New Roman" w:hAnsi="Times New Roman" w:cs="Times New Roman"/>
          <w:sz w:val="28"/>
          <w:szCs w:val="28"/>
        </w:rPr>
        <w:t>Estribos de Puentes de Tramo Recto. Arenas y Aparicio</w:t>
      </w:r>
    </w:p>
    <w:p w:rsidR="003D45B7" w:rsidRPr="003D45B7" w:rsidRDefault="003D45B7" w:rsidP="003D45B7">
      <w:pPr>
        <w:rPr>
          <w:rFonts w:ascii="Times New Roman" w:hAnsi="Times New Roman" w:cs="Times New Roman"/>
          <w:sz w:val="28"/>
          <w:szCs w:val="28"/>
        </w:rPr>
      </w:pPr>
    </w:p>
    <w:p w:rsidR="003D45B7" w:rsidRPr="003D45B7" w:rsidRDefault="003D45B7" w:rsidP="003D45B7">
      <w:pPr>
        <w:rPr>
          <w:rFonts w:ascii="Times New Roman" w:hAnsi="Times New Roman" w:cs="Times New Roman"/>
          <w:b/>
          <w:sz w:val="28"/>
          <w:szCs w:val="28"/>
        </w:rPr>
      </w:pPr>
      <w:r w:rsidRPr="003D45B7">
        <w:rPr>
          <w:rFonts w:ascii="Times New Roman" w:hAnsi="Times New Roman" w:cs="Times New Roman"/>
          <w:b/>
          <w:sz w:val="28"/>
          <w:szCs w:val="28"/>
        </w:rPr>
        <w:t>Históricos y Generales.</w:t>
      </w:r>
    </w:p>
    <w:p w:rsidR="003D45B7" w:rsidRPr="003D45B7" w:rsidRDefault="003D45B7" w:rsidP="003D45B7">
      <w:pPr>
        <w:rPr>
          <w:rFonts w:ascii="Times New Roman" w:hAnsi="Times New Roman" w:cs="Times New Roman"/>
          <w:sz w:val="28"/>
          <w:szCs w:val="28"/>
        </w:rPr>
      </w:pPr>
      <w:r w:rsidRPr="003D45B7">
        <w:rPr>
          <w:rFonts w:ascii="Times New Roman" w:hAnsi="Times New Roman" w:cs="Times New Roman"/>
          <w:sz w:val="28"/>
          <w:szCs w:val="28"/>
        </w:rPr>
        <w:t>Tierra sobre el agua. Visión histórica universal de los puentes. Leonardo Fernández Troyano.</w:t>
      </w:r>
    </w:p>
    <w:p w:rsidR="003D45B7" w:rsidRPr="003D45B7" w:rsidRDefault="003D45B7" w:rsidP="003D45B7">
      <w:pPr>
        <w:rPr>
          <w:rFonts w:ascii="Times New Roman" w:hAnsi="Times New Roman" w:cs="Times New Roman"/>
          <w:sz w:val="28"/>
          <w:szCs w:val="28"/>
        </w:rPr>
      </w:pPr>
      <w:r w:rsidRPr="003D45B7">
        <w:rPr>
          <w:rFonts w:ascii="Times New Roman" w:hAnsi="Times New Roman" w:cs="Times New Roman"/>
          <w:sz w:val="28"/>
          <w:szCs w:val="28"/>
        </w:rPr>
        <w:t>Caminos en el aire - Los puentes. Juan José Arenas.</w:t>
      </w:r>
    </w:p>
    <w:p w:rsidR="003D45B7" w:rsidRPr="003D45B7" w:rsidRDefault="003D45B7" w:rsidP="003D45B7">
      <w:pPr>
        <w:rPr>
          <w:rFonts w:ascii="Times New Roman" w:hAnsi="Times New Roman" w:cs="Times New Roman"/>
          <w:sz w:val="28"/>
          <w:szCs w:val="28"/>
        </w:rPr>
      </w:pPr>
      <w:r w:rsidRPr="003D45B7">
        <w:rPr>
          <w:rFonts w:ascii="Times New Roman" w:hAnsi="Times New Roman" w:cs="Times New Roman"/>
          <w:sz w:val="28"/>
          <w:szCs w:val="28"/>
        </w:rPr>
        <w:t>Puentes del Mundo. Anne Locke, Tim Locke.</w:t>
      </w:r>
    </w:p>
    <w:p w:rsidR="00046DA4" w:rsidRPr="003D45B7" w:rsidRDefault="003D45B7" w:rsidP="003D45B7">
      <w:pPr>
        <w:rPr>
          <w:rFonts w:ascii="Times New Roman" w:hAnsi="Times New Roman" w:cs="Times New Roman"/>
          <w:sz w:val="28"/>
          <w:szCs w:val="28"/>
        </w:rPr>
      </w:pPr>
      <w:r w:rsidRPr="003D45B7">
        <w:rPr>
          <w:rFonts w:ascii="Times New Roman" w:hAnsi="Times New Roman" w:cs="Times New Roman"/>
          <w:sz w:val="28"/>
          <w:szCs w:val="28"/>
        </w:rPr>
        <w:t>MOPU – Obras de Paso de Nueva Construcción- Conceptos Generales</w:t>
      </w:r>
    </w:p>
    <w:sectPr w:rsidR="00046DA4" w:rsidRPr="003D45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B7"/>
    <w:rsid w:val="00046DA4"/>
    <w:rsid w:val="003D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A4CC"/>
  <w15:chartTrackingRefBased/>
  <w15:docId w15:val="{D58C948D-AD01-4CDE-9A83-7695CCF7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Gomez</dc:creator>
  <cp:keywords/>
  <dc:description/>
  <cp:lastModifiedBy>Alberto Gomez</cp:lastModifiedBy>
  <cp:revision>1</cp:revision>
  <dcterms:created xsi:type="dcterms:W3CDTF">2018-08-03T20:01:00Z</dcterms:created>
  <dcterms:modified xsi:type="dcterms:W3CDTF">2018-08-03T20:03:00Z</dcterms:modified>
</cp:coreProperties>
</file>