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7"/>
        <w:gridCol w:w="4207"/>
      </w:tblGrid>
      <w:tr w:rsidR="00DB29E7" w:rsidRPr="00DB29E7" w:rsidTr="00760591">
        <w:tc>
          <w:tcPr>
            <w:tcW w:w="6062" w:type="dxa"/>
          </w:tcPr>
          <w:p w:rsidR="00DB29E7" w:rsidRPr="00A0576F" w:rsidRDefault="00DB29E7" w:rsidP="005B5945">
            <w:pPr>
              <w:spacing w:before="120" w:after="120"/>
              <w:rPr>
                <w:rFonts w:ascii="Avenir LT Std 35 Light" w:hAnsi="Avenir LT Std 35 Light"/>
                <w:b/>
              </w:rPr>
            </w:pPr>
            <w:r w:rsidRPr="00A0576F">
              <w:rPr>
                <w:rFonts w:ascii="Avenir LT Std 35 Light" w:hAnsi="Avenir LT Std 35 Light"/>
                <w:b/>
              </w:rPr>
              <w:t>Nombre:</w:t>
            </w:r>
          </w:p>
        </w:tc>
        <w:tc>
          <w:tcPr>
            <w:tcW w:w="4252" w:type="dxa"/>
          </w:tcPr>
          <w:p w:rsidR="00DB29E7" w:rsidRPr="00A0576F" w:rsidRDefault="00DB29E7" w:rsidP="005B5945">
            <w:pPr>
              <w:spacing w:before="120" w:after="120"/>
              <w:rPr>
                <w:rFonts w:ascii="Avenir LT Std 35 Light" w:hAnsi="Avenir LT Std 35 Light"/>
                <w:b/>
              </w:rPr>
            </w:pPr>
            <w:r w:rsidRPr="00A0576F">
              <w:rPr>
                <w:rFonts w:ascii="Avenir LT Std 35 Light" w:hAnsi="Avenir LT Std 35 Light"/>
                <w:b/>
              </w:rPr>
              <w:t>Número de Cédula:</w:t>
            </w:r>
          </w:p>
        </w:tc>
      </w:tr>
      <w:tr w:rsidR="00DB29E7" w:rsidRPr="00DB29E7" w:rsidTr="00760591">
        <w:tc>
          <w:tcPr>
            <w:tcW w:w="6062" w:type="dxa"/>
          </w:tcPr>
          <w:p w:rsidR="00DB29E7" w:rsidRPr="00A0576F" w:rsidRDefault="00DB29E7" w:rsidP="005B5945">
            <w:pPr>
              <w:spacing w:before="120" w:after="120"/>
              <w:rPr>
                <w:rFonts w:ascii="Avenir LT Std 35 Light" w:hAnsi="Avenir LT Std 35 Light"/>
                <w:b/>
              </w:rPr>
            </w:pPr>
            <w:r w:rsidRPr="00A0576F">
              <w:rPr>
                <w:rFonts w:ascii="Avenir LT Std 35 Light" w:hAnsi="Avenir LT Std 35 Light"/>
                <w:b/>
              </w:rPr>
              <w:t>Carrera:</w:t>
            </w:r>
          </w:p>
        </w:tc>
        <w:tc>
          <w:tcPr>
            <w:tcW w:w="4252" w:type="dxa"/>
          </w:tcPr>
          <w:p w:rsidR="00DB29E7" w:rsidRPr="00A0576F" w:rsidRDefault="00DB29E7" w:rsidP="005B5945">
            <w:pPr>
              <w:spacing w:before="120" w:after="120"/>
              <w:rPr>
                <w:rFonts w:ascii="Avenir LT Std 35 Light" w:hAnsi="Avenir LT Std 35 Light"/>
                <w:b/>
              </w:rPr>
            </w:pPr>
            <w:r w:rsidRPr="00A0576F">
              <w:rPr>
                <w:rFonts w:ascii="Avenir LT Std 35 Light" w:hAnsi="Avenir LT Std 35 Light"/>
                <w:b/>
              </w:rPr>
              <w:t>Semestre:</w:t>
            </w:r>
          </w:p>
        </w:tc>
      </w:tr>
    </w:tbl>
    <w:p w:rsidR="00DB29E7" w:rsidRPr="00F262C1" w:rsidRDefault="00DB29E7" w:rsidP="0054646D">
      <w:pPr>
        <w:tabs>
          <w:tab w:val="right" w:pos="10191"/>
        </w:tabs>
        <w:spacing w:before="240" w:after="240"/>
        <w:rPr>
          <w:rFonts w:ascii="Avenir LT Std 35 Light" w:hAnsi="Avenir LT Std 35 Light"/>
          <w:b/>
          <w:sz w:val="44"/>
        </w:rPr>
      </w:pPr>
      <w:r w:rsidRPr="00F262C1">
        <w:rPr>
          <w:rFonts w:ascii="Avenir LT Std 35 Light" w:hAnsi="Avenir LT Std 35 Light"/>
          <w:b/>
          <w:sz w:val="44"/>
        </w:rPr>
        <w:t>Parcial 1</w:t>
      </w:r>
      <w:r w:rsidR="0054646D">
        <w:rPr>
          <w:rFonts w:ascii="Avenir LT Std 35 Light" w:hAnsi="Avenir LT Std 35 Light"/>
          <w:b/>
          <w:sz w:val="44"/>
        </w:rPr>
        <w:tab/>
      </w:r>
      <w:r w:rsidR="007053CB">
        <w:rPr>
          <w:rFonts w:ascii="Avenir LT Std 35 Light" w:hAnsi="Avenir LT Std 35 Light"/>
          <w:b/>
          <w:i/>
        </w:rPr>
        <w:t>7</w:t>
      </w:r>
      <w:r w:rsidR="0054646D" w:rsidRPr="0054646D">
        <w:rPr>
          <w:rFonts w:ascii="Avenir LT Std 35 Light" w:hAnsi="Avenir LT Std 35 Light"/>
          <w:b/>
          <w:i/>
        </w:rPr>
        <w:t xml:space="preserve"> de mayo de 2016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5"/>
        <w:gridCol w:w="9189"/>
        <w:gridCol w:w="567"/>
      </w:tblGrid>
      <w:tr w:rsidR="007053CB" w:rsidRPr="00240481" w:rsidTr="007053CB">
        <w:tc>
          <w:tcPr>
            <w:tcW w:w="445" w:type="dxa"/>
            <w:vMerge w:val="restart"/>
          </w:tcPr>
          <w:p w:rsidR="007053CB" w:rsidRPr="00671F55" w:rsidRDefault="007053CB" w:rsidP="007053CB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</w:t>
            </w:r>
          </w:p>
        </w:tc>
        <w:tc>
          <w:tcPr>
            <w:tcW w:w="9756" w:type="dxa"/>
            <w:gridSpan w:val="2"/>
            <w:shd w:val="clear" w:color="auto" w:fill="F2F2F2" w:themeFill="background1" w:themeFillShade="F2"/>
          </w:tcPr>
          <w:p w:rsidR="007053CB" w:rsidRPr="00240481" w:rsidRDefault="007053CB" w:rsidP="007053CB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7053CB">
              <w:rPr>
                <w:rFonts w:ascii="Avenir LT Std 35 Light" w:hAnsi="Avenir LT Std 35 Light"/>
                <w:b/>
                <w:shd w:val="clear" w:color="auto" w:fill="F2F2F2" w:themeFill="background1" w:themeFillShade="F2"/>
              </w:rPr>
              <w:t xml:space="preserve">En un modelo ráster para representar la ausencia de datos </w:t>
            </w:r>
            <w:r>
              <w:rPr>
                <w:rFonts w:ascii="Avenir LT Std 35 Light" w:hAnsi="Avenir LT Std 35 Light"/>
                <w:b/>
                <w:shd w:val="clear" w:color="auto" w:fill="F2F2F2" w:themeFill="background1" w:themeFillShade="F2"/>
              </w:rPr>
              <w:t xml:space="preserve">en una celda (píxel) </w:t>
            </w:r>
            <w:r w:rsidRPr="007053CB">
              <w:rPr>
                <w:rFonts w:ascii="Avenir LT Std 35 Light" w:hAnsi="Avenir LT Std 35 Light"/>
                <w:b/>
                <w:shd w:val="clear" w:color="auto" w:fill="F2F2F2" w:themeFill="background1" w:themeFillShade="F2"/>
              </w:rPr>
              <w:t>se utiliza el valor</w:t>
            </w:r>
            <w:r w:rsidRPr="007053CB">
              <w:rPr>
                <w:rFonts w:ascii="Avenir LT Std 35 Light" w:hAnsi="Avenir LT Std 35 Light"/>
                <w:b/>
                <w:i/>
              </w:rPr>
              <w:t>:</w:t>
            </w:r>
          </w:p>
        </w:tc>
      </w:tr>
      <w:tr w:rsidR="007053CB" w:rsidRPr="00671F55" w:rsidTr="007053CB">
        <w:tc>
          <w:tcPr>
            <w:tcW w:w="445" w:type="dxa"/>
            <w:vMerge/>
          </w:tcPr>
          <w:p w:rsidR="007053CB" w:rsidRPr="00240481" w:rsidRDefault="007053CB" w:rsidP="006A2C54">
            <w:pPr>
              <w:rPr>
                <w:rFonts w:ascii="Avenir LT Std 35 Light" w:hAnsi="Avenir LT Std 35 Light"/>
              </w:rPr>
            </w:pPr>
          </w:p>
        </w:tc>
        <w:tc>
          <w:tcPr>
            <w:tcW w:w="9189" w:type="dxa"/>
          </w:tcPr>
          <w:p w:rsidR="007053CB" w:rsidRPr="00671F55" w:rsidRDefault="007053CB" w:rsidP="006A2C54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Cero (0).</w:t>
            </w:r>
          </w:p>
        </w:tc>
        <w:tc>
          <w:tcPr>
            <w:tcW w:w="567" w:type="dxa"/>
          </w:tcPr>
          <w:p w:rsidR="007053CB" w:rsidRPr="00671F55" w:rsidRDefault="007053CB" w:rsidP="006A2C54">
            <w:pPr>
              <w:spacing w:before="60" w:after="60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45" w:type="dxa"/>
            <w:vMerge/>
          </w:tcPr>
          <w:p w:rsidR="007053CB" w:rsidRPr="00671F55" w:rsidRDefault="007053CB" w:rsidP="006A2C54">
            <w:pPr>
              <w:rPr>
                <w:rFonts w:ascii="Avenir LT Std 35 Light" w:hAnsi="Avenir LT Std 35 Light"/>
              </w:rPr>
            </w:pPr>
          </w:p>
        </w:tc>
        <w:tc>
          <w:tcPr>
            <w:tcW w:w="9189" w:type="dxa"/>
          </w:tcPr>
          <w:p w:rsidR="007053CB" w:rsidRPr="00671F55" w:rsidRDefault="007053CB" w:rsidP="00653B6A">
            <w:pPr>
              <w:spacing w:before="20" w:after="2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NaN (Not a number).</w:t>
            </w:r>
          </w:p>
        </w:tc>
        <w:tc>
          <w:tcPr>
            <w:tcW w:w="567" w:type="dxa"/>
          </w:tcPr>
          <w:p w:rsidR="007053CB" w:rsidRPr="00671F55" w:rsidRDefault="007053CB" w:rsidP="006A2C54">
            <w:pPr>
              <w:spacing w:before="60" w:after="60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45" w:type="dxa"/>
            <w:vMerge/>
          </w:tcPr>
          <w:p w:rsidR="007053CB" w:rsidRPr="00671F55" w:rsidRDefault="007053CB" w:rsidP="006A2C54">
            <w:pPr>
              <w:rPr>
                <w:rFonts w:ascii="Avenir LT Std 35 Light" w:hAnsi="Avenir LT Std 35 Light"/>
              </w:rPr>
            </w:pPr>
          </w:p>
        </w:tc>
        <w:tc>
          <w:tcPr>
            <w:tcW w:w="9189" w:type="dxa"/>
          </w:tcPr>
          <w:p w:rsidR="007053CB" w:rsidRPr="00671F55" w:rsidRDefault="007053CB" w:rsidP="006A2C54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NoData.</w:t>
            </w:r>
          </w:p>
        </w:tc>
        <w:tc>
          <w:tcPr>
            <w:tcW w:w="567" w:type="dxa"/>
          </w:tcPr>
          <w:p w:rsidR="007053CB" w:rsidRPr="00671F55" w:rsidRDefault="007053CB" w:rsidP="006A2C54">
            <w:pPr>
              <w:spacing w:before="60" w:after="60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45" w:type="dxa"/>
            <w:vMerge/>
          </w:tcPr>
          <w:p w:rsidR="007053CB" w:rsidRPr="00671F55" w:rsidRDefault="007053CB" w:rsidP="006A2C54">
            <w:pPr>
              <w:rPr>
                <w:rFonts w:ascii="Avenir LT Std 35 Light" w:hAnsi="Avenir LT Std 35 Light"/>
              </w:rPr>
            </w:pPr>
          </w:p>
        </w:tc>
        <w:tc>
          <w:tcPr>
            <w:tcW w:w="9189" w:type="dxa"/>
          </w:tcPr>
          <w:p w:rsidR="007053CB" w:rsidRPr="00671F55" w:rsidRDefault="007053CB" w:rsidP="006A2C54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7" w:type="dxa"/>
          </w:tcPr>
          <w:p w:rsidR="007053CB" w:rsidRPr="00671F55" w:rsidRDefault="007053CB" w:rsidP="006A2C54">
            <w:pPr>
              <w:spacing w:before="60" w:after="60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45" w:type="dxa"/>
            <w:vMerge/>
          </w:tcPr>
          <w:p w:rsidR="007053CB" w:rsidRPr="00671F55" w:rsidRDefault="007053CB" w:rsidP="006A2C54">
            <w:pPr>
              <w:rPr>
                <w:rFonts w:ascii="Avenir LT Std 35 Light" w:hAnsi="Avenir LT Std 35 Light"/>
              </w:rPr>
            </w:pPr>
          </w:p>
        </w:tc>
        <w:tc>
          <w:tcPr>
            <w:tcW w:w="9189" w:type="dxa"/>
          </w:tcPr>
          <w:p w:rsidR="007053CB" w:rsidRPr="00671F55" w:rsidRDefault="007053CB" w:rsidP="006A2C54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los anteriores.</w:t>
            </w:r>
          </w:p>
        </w:tc>
        <w:tc>
          <w:tcPr>
            <w:tcW w:w="567" w:type="dxa"/>
          </w:tcPr>
          <w:p w:rsidR="007053CB" w:rsidRPr="00671F55" w:rsidRDefault="007053CB" w:rsidP="006A2C54">
            <w:pPr>
              <w:spacing w:before="60" w:after="60"/>
              <w:rPr>
                <w:rFonts w:ascii="Avenir LT Std 35 Light" w:hAnsi="Avenir LT Std 35 Light"/>
              </w:rPr>
            </w:pPr>
          </w:p>
        </w:tc>
      </w:tr>
    </w:tbl>
    <w:p w:rsidR="007053CB" w:rsidRDefault="007053CB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9207"/>
        <w:gridCol w:w="565"/>
      </w:tblGrid>
      <w:tr w:rsidR="00784F65" w:rsidRPr="00671F55" w:rsidTr="007053CB">
        <w:tc>
          <w:tcPr>
            <w:tcW w:w="422" w:type="dxa"/>
            <w:vMerge w:val="restart"/>
          </w:tcPr>
          <w:p w:rsidR="00784F65" w:rsidRPr="00463623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  <w:sz w:val="28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2</w:t>
            </w:r>
          </w:p>
        </w:tc>
        <w:tc>
          <w:tcPr>
            <w:tcW w:w="9772" w:type="dxa"/>
            <w:gridSpan w:val="2"/>
            <w:shd w:val="clear" w:color="auto" w:fill="F2F2F2" w:themeFill="background1" w:themeFillShade="F2"/>
          </w:tcPr>
          <w:p w:rsidR="00784F65" w:rsidRPr="00671F55" w:rsidRDefault="007053CB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7053CB">
              <w:rPr>
                <w:rFonts w:ascii="Avenir LT Std 35 Light" w:hAnsi="Avenir LT Std 35 Light"/>
                <w:b/>
              </w:rPr>
              <w:t>A las coordenadas superior, inferior, izquierda y derecha del área rectangular cubierta por un ráster la denominamos:</w:t>
            </w:r>
          </w:p>
        </w:tc>
      </w:tr>
      <w:tr w:rsidR="007053CB" w:rsidRPr="00671F55" w:rsidTr="007053CB">
        <w:tc>
          <w:tcPr>
            <w:tcW w:w="422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Ubicación del ráster.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2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Huella de ráster.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2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Resolución del ráster.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2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Extensión del ráster.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2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los anteriores.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  <w:gridCol w:w="566"/>
      </w:tblGrid>
      <w:tr w:rsidR="00784F65" w:rsidRPr="00671F55" w:rsidTr="007053CB">
        <w:tc>
          <w:tcPr>
            <w:tcW w:w="421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3</w:t>
            </w:r>
          </w:p>
        </w:tc>
        <w:tc>
          <w:tcPr>
            <w:tcW w:w="9773" w:type="dxa"/>
            <w:gridSpan w:val="2"/>
            <w:shd w:val="clear" w:color="auto" w:fill="F2F2F2" w:themeFill="background1" w:themeFillShade="F2"/>
          </w:tcPr>
          <w:p w:rsidR="00784F65" w:rsidRPr="005A51BD" w:rsidRDefault="007053CB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5A51BD">
              <w:rPr>
                <w:rFonts w:ascii="Avenir LT Std 35 Light" w:hAnsi="Avenir LT Std 35 Light"/>
                <w:b/>
              </w:rPr>
              <w:t>Indicar cuál de las siguientes afirmaciones del modelo vectorial es verdadera:</w:t>
            </w: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 w:rsidRPr="00E809F0">
              <w:rPr>
                <w:rFonts w:ascii="Avenir LT Std 35 Light" w:hAnsi="Avenir LT Std 35 Light"/>
              </w:rPr>
              <w:t>Hace énfasis en la localización precisa y representación nítida de las entidades espaciales.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 w:rsidRPr="00E809F0">
              <w:rPr>
                <w:rFonts w:ascii="Avenir LT Std 35 Light" w:hAnsi="Avenir LT Std 35 Light"/>
              </w:rPr>
              <w:t>Permite definir topología de manera explícita.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 w:rsidRPr="00E809F0">
              <w:rPr>
                <w:rFonts w:ascii="Avenir LT Std 35 Light" w:hAnsi="Avenir LT Std 35 Light"/>
              </w:rPr>
              <w:t>Las propiedades temáticas (atributos) están asociadas a cada entidad en una tabla.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 w:rsidRPr="00E809F0">
              <w:rPr>
                <w:rFonts w:ascii="Avenir LT Std 35 Light" w:hAnsi="Avenir LT Std 35 Light"/>
              </w:rPr>
              <w:t>Útiles en representar y almacenar elementos discretos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4B1E68" w:rsidRDefault="004B1E68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  <w:gridCol w:w="566"/>
      </w:tblGrid>
      <w:tr w:rsidR="00784F65" w:rsidRPr="00671F55" w:rsidTr="007053CB">
        <w:tc>
          <w:tcPr>
            <w:tcW w:w="421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4</w:t>
            </w:r>
          </w:p>
        </w:tc>
        <w:tc>
          <w:tcPr>
            <w:tcW w:w="9773" w:type="dxa"/>
            <w:gridSpan w:val="2"/>
            <w:shd w:val="clear" w:color="auto" w:fill="F2F2F2" w:themeFill="background1" w:themeFillShade="F2"/>
          </w:tcPr>
          <w:p w:rsidR="00784F65" w:rsidRPr="00671F55" w:rsidRDefault="007053CB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7053CB">
              <w:rPr>
                <w:rFonts w:ascii="Avenir LT Std 35 Light" w:hAnsi="Avenir LT Std 35 Light"/>
                <w:b/>
              </w:rPr>
              <w:t>En un modelo vectorial se necesita modelar dos capas: padrones urbanos y construcciones privadas. Suponiendo que se quiere garantizar q</w:t>
            </w:r>
            <w:r>
              <w:rPr>
                <w:rFonts w:ascii="Avenir LT Std 35 Light" w:hAnsi="Avenir LT Std 35 Light"/>
                <w:b/>
              </w:rPr>
              <w:t>ue una construcción privada esté</w:t>
            </w:r>
            <w:r w:rsidRPr="007053CB">
              <w:rPr>
                <w:rFonts w:ascii="Avenir LT Std 35 Light" w:hAnsi="Avenir LT Std 35 Light"/>
                <w:b/>
              </w:rPr>
              <w:t xml:space="preserve"> siempre dentro de un padrón, ¿qué relación topológica se debería tener en cuenta?</w:t>
            </w: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Conectividad.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Inclusión.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Adyacencia.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Proximidad.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  <w:gridCol w:w="566"/>
      </w:tblGrid>
      <w:tr w:rsidR="00784F65" w:rsidRPr="00671F55" w:rsidTr="007053CB">
        <w:tc>
          <w:tcPr>
            <w:tcW w:w="421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5</w:t>
            </w:r>
          </w:p>
        </w:tc>
        <w:tc>
          <w:tcPr>
            <w:tcW w:w="9773" w:type="dxa"/>
            <w:gridSpan w:val="2"/>
            <w:shd w:val="clear" w:color="auto" w:fill="F2F2F2" w:themeFill="background1" w:themeFillShade="F2"/>
          </w:tcPr>
          <w:p w:rsidR="00784F65" w:rsidRPr="00671F55" w:rsidRDefault="007053CB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7053CB">
              <w:rPr>
                <w:rFonts w:ascii="Avenir LT Std 35 Light" w:hAnsi="Avenir LT Std 35 Light"/>
                <w:b/>
              </w:rPr>
              <w:t>Las variables obtenidas al relacionar dos o más variables fundamentales reciben el nombre de:</w:t>
            </w: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Variables continuas.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Variables discretas.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Variables básicas.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Variables derivadas.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421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0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6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9188"/>
        <w:gridCol w:w="562"/>
      </w:tblGrid>
      <w:tr w:rsidR="00784F65" w:rsidRPr="00737783" w:rsidTr="00F4705D">
        <w:tc>
          <w:tcPr>
            <w:tcW w:w="445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6</w:t>
            </w:r>
          </w:p>
        </w:tc>
        <w:tc>
          <w:tcPr>
            <w:tcW w:w="9869" w:type="dxa"/>
            <w:gridSpan w:val="2"/>
            <w:shd w:val="clear" w:color="auto" w:fill="F2F2F2" w:themeFill="background1" w:themeFillShade="F2"/>
          </w:tcPr>
          <w:p w:rsidR="00784F65" w:rsidRPr="00737783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</w:rPr>
              <w:t>¿Cuál de las siguientes afirmaciones con respecto a UTM es verdadera?</w:t>
            </w: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3</w:t>
            </w:r>
            <w:r w:rsidRPr="00BF3895">
              <w:rPr>
                <w:rFonts w:ascii="Avenir LT Std 35 Light" w:hAnsi="Avenir LT Std 35 Light"/>
              </w:rPr>
              <w:t>0 husos</w:t>
            </w:r>
            <w:r>
              <w:rPr>
                <w:rFonts w:ascii="Avenir LT Std 35 Light" w:hAnsi="Avenir LT Std 35 Light"/>
              </w:rPr>
              <w:t>,</w:t>
            </w:r>
            <w:r w:rsidRPr="00BF3895">
              <w:rPr>
                <w:rFonts w:ascii="Avenir LT Std 35 Light" w:hAnsi="Avenir LT Std 35 Light"/>
              </w:rPr>
              <w:t xml:space="preserve"> cada uno abarca una amplitud de </w:t>
            </w:r>
            <w:r>
              <w:rPr>
                <w:rFonts w:ascii="Avenir LT Std 35 Light" w:hAnsi="Avenir LT Std 35 Light"/>
              </w:rPr>
              <w:t>12</w:t>
            </w:r>
            <w:r w:rsidRPr="00BF3895">
              <w:rPr>
                <w:rFonts w:ascii="Avenir LT Std 35 Light" w:hAnsi="Avenir LT Std 35 Light"/>
              </w:rPr>
              <w:t>°de longitud y la numeración avanza hacia el Este.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3</w:t>
            </w:r>
            <w:r w:rsidRPr="00BF3895">
              <w:rPr>
                <w:rFonts w:ascii="Avenir LT Std 35 Light" w:hAnsi="Avenir LT Std 35 Light"/>
              </w:rPr>
              <w:t>0 husos</w:t>
            </w:r>
            <w:r>
              <w:rPr>
                <w:rFonts w:ascii="Avenir LT Std 35 Light" w:hAnsi="Avenir LT Std 35 Light"/>
              </w:rPr>
              <w:t>,</w:t>
            </w:r>
            <w:r w:rsidRPr="00BF3895">
              <w:rPr>
                <w:rFonts w:ascii="Avenir LT Std 35 Light" w:hAnsi="Avenir LT Std 35 Light"/>
              </w:rPr>
              <w:t xml:space="preserve"> cada uno abarca una amplitud de 6°de </w:t>
            </w:r>
            <w:r>
              <w:rPr>
                <w:rFonts w:ascii="Avenir LT Std 35 Light" w:hAnsi="Avenir LT Std 35 Light"/>
              </w:rPr>
              <w:t>latitud</w:t>
            </w:r>
            <w:r w:rsidRPr="00BF3895">
              <w:rPr>
                <w:rFonts w:ascii="Avenir LT Std 35 Light" w:hAnsi="Avenir LT Std 35 Light"/>
              </w:rPr>
              <w:t xml:space="preserve"> y la numeración avanza hacia el Este.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BF3895">
              <w:rPr>
                <w:rFonts w:ascii="Avenir LT Std 35 Light" w:hAnsi="Avenir LT Std 35 Light"/>
              </w:rPr>
              <w:t>60 husos</w:t>
            </w:r>
            <w:r>
              <w:rPr>
                <w:rFonts w:ascii="Avenir LT Std 35 Light" w:hAnsi="Avenir LT Std 35 Light"/>
              </w:rPr>
              <w:t>,</w:t>
            </w:r>
            <w:r w:rsidRPr="00BF3895">
              <w:rPr>
                <w:rFonts w:ascii="Avenir LT Std 35 Light" w:hAnsi="Avenir LT Std 35 Light"/>
              </w:rPr>
              <w:t xml:space="preserve"> cada uno abarca una amplitud de 6°de longitud y la numeración avanza hacia el </w:t>
            </w:r>
            <w:r>
              <w:rPr>
                <w:rFonts w:ascii="Avenir LT Std 35 Light" w:hAnsi="Avenir LT Std 35 Light"/>
              </w:rPr>
              <w:t>Oeste</w:t>
            </w:r>
            <w:r w:rsidRPr="00BF3895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BF3895">
              <w:rPr>
                <w:rFonts w:ascii="Avenir LT Std 35 Light" w:hAnsi="Avenir LT Std 35 Light"/>
              </w:rPr>
              <w:t>60 husos</w:t>
            </w:r>
            <w:r>
              <w:rPr>
                <w:rFonts w:ascii="Avenir LT Std 35 Light" w:hAnsi="Avenir LT Std 35 Light"/>
              </w:rPr>
              <w:t>,</w:t>
            </w:r>
            <w:r w:rsidRPr="00BF3895">
              <w:rPr>
                <w:rFonts w:ascii="Avenir LT Std 35 Light" w:hAnsi="Avenir LT Std 35 Light"/>
              </w:rPr>
              <w:t xml:space="preserve"> cada uno abarca una amplitud de 6°de longitud y la numeración avanza hacia el Este.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9188"/>
        <w:gridCol w:w="562"/>
      </w:tblGrid>
      <w:tr w:rsidR="00784F65" w:rsidRPr="00737783" w:rsidTr="00F4705D">
        <w:tc>
          <w:tcPr>
            <w:tcW w:w="445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7</w:t>
            </w:r>
          </w:p>
        </w:tc>
        <w:tc>
          <w:tcPr>
            <w:tcW w:w="9869" w:type="dxa"/>
            <w:gridSpan w:val="2"/>
            <w:shd w:val="clear" w:color="auto" w:fill="F2F2F2" w:themeFill="background1" w:themeFillShade="F2"/>
          </w:tcPr>
          <w:p w:rsidR="00784F65" w:rsidRPr="00A72FCC" w:rsidRDefault="00784F65" w:rsidP="007053CB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¿Cuál es la codificación EPSG para el sistema de referencia </w:t>
            </w:r>
            <w:r w:rsidR="004139BB">
              <w:rPr>
                <w:rFonts w:ascii="Avenir LT Std 35 Light" w:hAnsi="Avenir LT Std 35 Light"/>
                <w:b/>
              </w:rPr>
              <w:t>WGS 84 / UTM Zona</w:t>
            </w:r>
            <w:r w:rsidRPr="00A72FCC">
              <w:rPr>
                <w:rFonts w:ascii="Avenir LT Std 35 Light" w:hAnsi="Avenir LT Std 35 Light"/>
                <w:b/>
              </w:rPr>
              <w:t xml:space="preserve"> 2</w:t>
            </w:r>
            <w:r w:rsidR="007053CB">
              <w:rPr>
                <w:rFonts w:ascii="Avenir LT Std 35 Light" w:hAnsi="Avenir LT Std 35 Light"/>
                <w:b/>
              </w:rPr>
              <w:t>2</w:t>
            </w:r>
            <w:r w:rsidRPr="00A72FCC">
              <w:rPr>
                <w:rFonts w:ascii="Avenir LT Std 35 Light" w:hAnsi="Avenir LT Std 35 Light"/>
                <w:b/>
              </w:rPr>
              <w:t>S</w:t>
            </w:r>
            <w:r>
              <w:rPr>
                <w:rFonts w:ascii="Avenir LT Std 35 Light" w:hAnsi="Avenir LT Std 35 Light"/>
                <w:b/>
              </w:rPr>
              <w:t xml:space="preserve">? </w:t>
            </w: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4386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32721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32722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3857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4B1E68" w:rsidRDefault="004B1E68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9188"/>
        <w:gridCol w:w="562"/>
      </w:tblGrid>
      <w:tr w:rsidR="00784F65" w:rsidRPr="00240481" w:rsidTr="00F4705D">
        <w:tc>
          <w:tcPr>
            <w:tcW w:w="445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8</w:t>
            </w:r>
          </w:p>
        </w:tc>
        <w:tc>
          <w:tcPr>
            <w:tcW w:w="9869" w:type="dxa"/>
            <w:gridSpan w:val="2"/>
            <w:shd w:val="clear" w:color="auto" w:fill="F2F2F2" w:themeFill="background1" w:themeFillShade="F2"/>
          </w:tcPr>
          <w:p w:rsidR="00784F65" w:rsidRPr="00240481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Un mapa base es:</w:t>
            </w: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240481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E06B01">
              <w:rPr>
                <w:rFonts w:ascii="Avenir LT Std 35 Light" w:hAnsi="Avenir LT Std 35 Light"/>
              </w:rPr>
              <w:t>Información amplia</w:t>
            </w:r>
            <w:r>
              <w:rPr>
                <w:rFonts w:ascii="Avenir LT Std 35 Light" w:hAnsi="Avenir LT Std 35 Light"/>
              </w:rPr>
              <w:t>, extensa, variada y simultánea.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Un mapa enfocado</w:t>
            </w:r>
            <w:r w:rsidRPr="00E06B01">
              <w:rPr>
                <w:rFonts w:ascii="Avenir LT Std 35 Light" w:hAnsi="Avenir LT Std 35 Light"/>
              </w:rPr>
              <w:t xml:space="preserve"> en una sola variable o tema.</w:t>
            </w:r>
            <w:r>
              <w:rPr>
                <w:rFonts w:ascii="Avenir LT Std 35 Light" w:hAnsi="Avenir LT Std 35 Light"/>
              </w:rPr>
              <w:t xml:space="preserve"> 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Un conjunto de </w:t>
            </w:r>
            <w:r w:rsidRPr="00E06B01">
              <w:rPr>
                <w:rFonts w:ascii="Avenir LT Std 35 Light" w:hAnsi="Avenir LT Std 35 Light"/>
              </w:rPr>
              <w:t>elemento</w:t>
            </w:r>
            <w:r>
              <w:rPr>
                <w:rFonts w:ascii="Avenir LT Std 35 Light" w:hAnsi="Avenir LT Std 35 Light"/>
              </w:rPr>
              <w:t>s</w:t>
            </w:r>
            <w:r w:rsidRPr="00E06B01">
              <w:rPr>
                <w:rFonts w:ascii="Avenir LT Std 35 Light" w:hAnsi="Avenir LT Std 35 Light"/>
              </w:rPr>
              <w:t xml:space="preserve"> representa</w:t>
            </w:r>
            <w:r>
              <w:rPr>
                <w:rFonts w:ascii="Avenir LT Std 35 Light" w:hAnsi="Avenir LT Std 35 Light"/>
              </w:rPr>
              <w:t>dos</w:t>
            </w:r>
            <w:r w:rsidRPr="00E06B01">
              <w:rPr>
                <w:rFonts w:ascii="Avenir LT Std 35 Light" w:hAnsi="Avenir LT Std 35 Light"/>
              </w:rPr>
              <w:t xml:space="preserve"> por un símbolo. 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352B3A" w:rsidRDefault="00352B3A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9097"/>
        <w:gridCol w:w="565"/>
      </w:tblGrid>
      <w:tr w:rsidR="00784F65" w:rsidRPr="00240481" w:rsidTr="007053CB">
        <w:tc>
          <w:tcPr>
            <w:tcW w:w="532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9</w:t>
            </w:r>
          </w:p>
        </w:tc>
        <w:tc>
          <w:tcPr>
            <w:tcW w:w="9662" w:type="dxa"/>
            <w:gridSpan w:val="2"/>
            <w:shd w:val="clear" w:color="auto" w:fill="F2F2F2" w:themeFill="background1" w:themeFillShade="F2"/>
          </w:tcPr>
          <w:p w:rsidR="00784F65" w:rsidRPr="00240481" w:rsidRDefault="007053CB" w:rsidP="007053CB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7053CB">
              <w:rPr>
                <w:rFonts w:ascii="Avenir LT Std 35 Light" w:hAnsi="Avenir LT Std 35 Light"/>
                <w:b/>
              </w:rPr>
              <w:t>Los recursos humanos, el software, el hardware, la información y las decisiones políticas son componentes básicos de un SIG. ¿Cuál de los siguientes entiende que</w:t>
            </w:r>
            <w:r>
              <w:rPr>
                <w:rFonts w:ascii="Avenir LT Std 35 Light" w:hAnsi="Avenir LT Std 35 Light"/>
                <w:b/>
              </w:rPr>
              <w:t xml:space="preserve"> completa la lista</w:t>
            </w:r>
            <w:r w:rsidRPr="007053CB">
              <w:rPr>
                <w:rFonts w:ascii="Avenir LT Std 35 Light" w:hAnsi="Avenir LT Std 35 Light"/>
                <w:b/>
              </w:rPr>
              <w:t>?</w:t>
            </w:r>
          </w:p>
        </w:tc>
      </w:tr>
      <w:tr w:rsidR="007053CB" w:rsidRPr="00671F55" w:rsidTr="007053CB">
        <w:tc>
          <w:tcPr>
            <w:tcW w:w="532" w:type="dxa"/>
            <w:vMerge/>
          </w:tcPr>
          <w:p w:rsidR="007053CB" w:rsidRPr="00240481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09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Mapas impresos.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32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09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Los sistemas de referencia.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32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09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Red de datos.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32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09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La documentación de los estándares utilizados.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32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097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6"/>
        <w:gridCol w:w="565"/>
      </w:tblGrid>
      <w:tr w:rsidR="00784F65" w:rsidRPr="00240481" w:rsidTr="007053CB">
        <w:tc>
          <w:tcPr>
            <w:tcW w:w="523" w:type="dxa"/>
            <w:vMerge w:val="restart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1</w:t>
            </w:r>
            <w:r w:rsidR="00463623" w:rsidRPr="00463623">
              <w:rPr>
                <w:rFonts w:ascii="Avenir LT Std 35 Light" w:hAnsi="Avenir LT Std 35 Light"/>
                <w:b/>
                <w:sz w:val="28"/>
              </w:rPr>
              <w:t>0</w:t>
            </w:r>
          </w:p>
        </w:tc>
        <w:tc>
          <w:tcPr>
            <w:tcW w:w="9671" w:type="dxa"/>
            <w:gridSpan w:val="2"/>
            <w:shd w:val="clear" w:color="auto" w:fill="F2F2F2" w:themeFill="background1" w:themeFillShade="F2"/>
          </w:tcPr>
          <w:p w:rsidR="00784F65" w:rsidRPr="00240481" w:rsidRDefault="007053CB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7053CB">
              <w:rPr>
                <w:rFonts w:ascii="Avenir LT Std 35 Light" w:hAnsi="Avenir LT Std 35 Light"/>
                <w:b/>
              </w:rPr>
              <w:t>Llamamos ………………. a la parte de un software GIS responsable de conectar al usuario con las librerías que realizan las siguientes tareas básicas</w:t>
            </w:r>
            <w:r w:rsidR="00784F65">
              <w:rPr>
                <w:rFonts w:ascii="Avenir LT Std 35 Light" w:hAnsi="Avenir LT Std 35 Light"/>
                <w:b/>
              </w:rPr>
              <w:t>:</w:t>
            </w:r>
          </w:p>
        </w:tc>
      </w:tr>
      <w:tr w:rsidR="007053CB" w:rsidRPr="00671F55" w:rsidTr="007053CB">
        <w:tc>
          <w:tcPr>
            <w:tcW w:w="523" w:type="dxa"/>
            <w:vMerge/>
          </w:tcPr>
          <w:p w:rsidR="007053CB" w:rsidRPr="00240481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Base de datos.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23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Interconexión con el usuario.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23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7053CB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Área </w:t>
            </w:r>
            <w:r w:rsidR="007053CB">
              <w:rPr>
                <w:rFonts w:ascii="Avenir LT Std 35 Light" w:hAnsi="Avenir LT Std 35 Light"/>
              </w:rPr>
              <w:t>de trabajo</w:t>
            </w:r>
            <w:r>
              <w:rPr>
                <w:rFonts w:ascii="Avenir LT Std 35 Light" w:hAnsi="Avenir LT Std 35 Light"/>
              </w:rPr>
              <w:t xml:space="preserve"> geográfico</w:t>
            </w:r>
            <w:r w:rsidR="007053CB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23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Interfaz gráfica.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23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1"/>
        <w:gridCol w:w="565"/>
      </w:tblGrid>
      <w:tr w:rsidR="004B1E68" w:rsidRPr="00240481" w:rsidTr="007053CB">
        <w:tc>
          <w:tcPr>
            <w:tcW w:w="528" w:type="dxa"/>
            <w:vMerge w:val="restart"/>
          </w:tcPr>
          <w:p w:rsidR="004B1E68" w:rsidRPr="00671F55" w:rsidRDefault="004B1E68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11</w:t>
            </w:r>
          </w:p>
        </w:tc>
        <w:tc>
          <w:tcPr>
            <w:tcW w:w="9666" w:type="dxa"/>
            <w:gridSpan w:val="2"/>
            <w:shd w:val="clear" w:color="auto" w:fill="F2F2F2" w:themeFill="background1" w:themeFillShade="F2"/>
          </w:tcPr>
          <w:p w:rsidR="004B1E68" w:rsidRPr="00240481" w:rsidRDefault="007053CB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7053CB">
              <w:rPr>
                <w:rFonts w:ascii="Avenir LT Std 35 Light" w:hAnsi="Avenir LT Std 35 Light"/>
                <w:b/>
              </w:rPr>
              <w:t>El conjunto de modelos, parámetros, constantes, etc. que sirven como base para la descripción de los elementos a representar reciben el nombre de:</w:t>
            </w:r>
          </w:p>
        </w:tc>
      </w:tr>
      <w:tr w:rsidR="007053CB" w:rsidRPr="00671F55" w:rsidTr="007053CB">
        <w:tc>
          <w:tcPr>
            <w:tcW w:w="528" w:type="dxa"/>
            <w:vMerge/>
          </w:tcPr>
          <w:p w:rsidR="007053CB" w:rsidRPr="00240481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Sistema de Referencia.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28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Marco de Referencia.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rPr>
          <w:trHeight w:val="239"/>
        </w:trPr>
        <w:tc>
          <w:tcPr>
            <w:tcW w:w="528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Sistema de Coordenadas Espaciales.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28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Sistemas biunívocos.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7053CB">
        <w:tc>
          <w:tcPr>
            <w:tcW w:w="528" w:type="dxa"/>
            <w:vMerge/>
          </w:tcPr>
          <w:p w:rsidR="007053CB" w:rsidRPr="00671F55" w:rsidRDefault="007053CB" w:rsidP="007053CB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7053CB" w:rsidRPr="00671F55" w:rsidRDefault="007053CB" w:rsidP="007053CB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7053CB" w:rsidRPr="00671F55" w:rsidRDefault="007053CB" w:rsidP="007053CB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4B1E68" w:rsidRDefault="004B1E68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4"/>
        <w:gridCol w:w="562"/>
      </w:tblGrid>
      <w:tr w:rsidR="00784F65" w:rsidRPr="00240481" w:rsidTr="00F4705D">
        <w:tc>
          <w:tcPr>
            <w:tcW w:w="528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12</w:t>
            </w:r>
          </w:p>
        </w:tc>
        <w:tc>
          <w:tcPr>
            <w:tcW w:w="9786" w:type="dxa"/>
            <w:gridSpan w:val="2"/>
            <w:shd w:val="clear" w:color="auto" w:fill="F2F2F2" w:themeFill="background1" w:themeFillShade="F2"/>
          </w:tcPr>
          <w:p w:rsidR="00784F65" w:rsidRPr="00240481" w:rsidRDefault="00784F65" w:rsidP="007053CB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Un modelo ráster tiene una resolución de 0.2</w:t>
            </w:r>
            <w:r w:rsidR="007053CB">
              <w:rPr>
                <w:rFonts w:ascii="Avenir LT Std 35 Light" w:hAnsi="Avenir LT Std 35 Light"/>
                <w:b/>
              </w:rPr>
              <w:t>5</w:t>
            </w:r>
            <w:r>
              <w:rPr>
                <w:rFonts w:ascii="Avenir LT Std 35 Light" w:hAnsi="Avenir LT Std 35 Light"/>
                <w:b/>
              </w:rPr>
              <w:t xml:space="preserve"> metros y representa una superficie de 1 hectárea (100 metros x 100 metros). ¿Cuántos </w:t>
            </w:r>
            <w:r w:rsidR="005E69EC">
              <w:rPr>
                <w:rFonts w:ascii="Avenir LT Std 35 Light" w:hAnsi="Avenir LT Std 35 Light"/>
                <w:b/>
              </w:rPr>
              <w:t>píxeles</w:t>
            </w:r>
            <w:r>
              <w:rPr>
                <w:rFonts w:ascii="Avenir LT Std 35 Light" w:hAnsi="Avenir LT Std 35 Light"/>
                <w:b/>
              </w:rPr>
              <w:t xml:space="preserve"> tendrá el modelo </w:t>
            </w:r>
            <w:r w:rsidR="004139BB">
              <w:rPr>
                <w:rFonts w:ascii="Avenir LT Std 35 Light" w:hAnsi="Avenir LT Std 35 Light"/>
                <w:b/>
              </w:rPr>
              <w:t>ráster</w:t>
            </w:r>
            <w:r>
              <w:rPr>
                <w:rFonts w:ascii="Avenir LT Std 35 Light" w:hAnsi="Avenir LT Std 35 Light"/>
                <w:b/>
              </w:rPr>
              <w:t>?</w:t>
            </w: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240481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10.000</w:t>
            </w:r>
            <w:r w:rsidR="005E69EC">
              <w:rPr>
                <w:rFonts w:ascii="Avenir LT Std 35 Light" w:hAnsi="Avenir LT Std 35 Light"/>
              </w:rPr>
              <w:t xml:space="preserve"> píxeles.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7053CB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4</w:t>
            </w:r>
            <w:r w:rsidR="00784F65">
              <w:rPr>
                <w:rFonts w:ascii="Avenir LT Std 35 Light" w:hAnsi="Avenir LT Std 35 Light"/>
              </w:rPr>
              <w:t>0.000</w:t>
            </w:r>
            <w:r w:rsidR="005E69EC">
              <w:rPr>
                <w:rFonts w:ascii="Avenir LT Std 35 Light" w:hAnsi="Avenir LT Std 35 Light"/>
              </w:rPr>
              <w:t xml:space="preserve"> píxeles.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rPr>
          <w:trHeight w:val="239"/>
        </w:trPr>
        <w:tc>
          <w:tcPr>
            <w:tcW w:w="528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7053CB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160</w:t>
            </w:r>
            <w:r w:rsidR="00784F65">
              <w:rPr>
                <w:rFonts w:ascii="Avenir LT Std 35 Light" w:hAnsi="Avenir LT Std 35 Light"/>
              </w:rPr>
              <w:t>.000</w:t>
            </w:r>
            <w:r w:rsidR="005E69EC">
              <w:rPr>
                <w:rFonts w:ascii="Avenir LT Std 35 Light" w:hAnsi="Avenir LT Std 35 Light"/>
              </w:rPr>
              <w:t xml:space="preserve"> píxeles.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7053CB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2</w:t>
            </w:r>
            <w:r w:rsidR="00784F65">
              <w:rPr>
                <w:rFonts w:ascii="Avenir LT Std 35 Light" w:hAnsi="Avenir LT Std 35 Light"/>
              </w:rPr>
              <w:t>10.000</w:t>
            </w:r>
            <w:r w:rsidR="005E69EC">
              <w:rPr>
                <w:rFonts w:ascii="Avenir LT Std 35 Light" w:hAnsi="Avenir LT Std 35 Light"/>
              </w:rPr>
              <w:t xml:space="preserve"> píxeles.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los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F4705D">
        <w:tc>
          <w:tcPr>
            <w:tcW w:w="523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13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240481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Es necesario contar con un modelo que permita identificar claramente la localización de los elementos geográficos, es decir, se requiere </w:t>
            </w:r>
            <w:r w:rsidRPr="00E809F0">
              <w:rPr>
                <w:rFonts w:ascii="Avenir LT Std 35 Light" w:hAnsi="Avenir LT Std 35 Light"/>
                <w:b/>
              </w:rPr>
              <w:t>definir las coordenadas de los vértices que</w:t>
            </w:r>
            <w:r>
              <w:rPr>
                <w:rFonts w:ascii="Avenir LT Std 35 Light" w:hAnsi="Avenir LT Std 35 Light"/>
                <w:b/>
              </w:rPr>
              <w:t xml:space="preserve"> determinan las entidades espaciales en forma precisa. ¿Qué tipo de modelo utilizaría?</w:t>
            </w: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240481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Modelo ráster.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Modelo vectorial.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rPr>
          <w:trHeight w:val="239"/>
        </w:trPr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Modelo combinado.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Modelo temático.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F4705D">
        <w:tc>
          <w:tcPr>
            <w:tcW w:w="523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14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240481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1D0200">
              <w:rPr>
                <w:rFonts w:ascii="Avenir LT Std 35 Light" w:hAnsi="Avenir LT Std 35 Light"/>
                <w:b/>
              </w:rPr>
              <w:t xml:space="preserve">¿Qué posibles representaciones puede tener una isla </w:t>
            </w:r>
            <w:r>
              <w:rPr>
                <w:rFonts w:ascii="Avenir LT Std 35 Light" w:hAnsi="Avenir LT Std 35 Light"/>
                <w:b/>
              </w:rPr>
              <w:t xml:space="preserve">en un modelo vectorial </w:t>
            </w:r>
            <w:r w:rsidRPr="001D0200">
              <w:rPr>
                <w:rFonts w:ascii="Avenir LT Std 35 Light" w:hAnsi="Avenir LT Std 35 Light"/>
                <w:b/>
              </w:rPr>
              <w:t>dependiendo de la escala?</w:t>
            </w: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240481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1D0200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1D0200">
              <w:rPr>
                <w:rFonts w:ascii="Avenir LT Std 35 Light" w:hAnsi="Avenir LT Std 35 Light"/>
              </w:rPr>
              <w:t>Punto y poli-línea.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1D0200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1D0200">
              <w:rPr>
                <w:rFonts w:ascii="Avenir LT Std 35 Light" w:hAnsi="Avenir LT Std 35 Light"/>
              </w:rPr>
              <w:t>Poli-línea y polígono.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rPr>
          <w:trHeight w:val="239"/>
        </w:trPr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1D0200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1D0200">
              <w:rPr>
                <w:rFonts w:ascii="Avenir LT Std 35 Light" w:hAnsi="Avenir LT Std 35 Light"/>
              </w:rPr>
              <w:t>Punto y polígono.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Ninguno de las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5E69EC" w:rsidRPr="00240481" w:rsidTr="00F4705D">
        <w:tc>
          <w:tcPr>
            <w:tcW w:w="523" w:type="dxa"/>
            <w:vMerge w:val="restart"/>
          </w:tcPr>
          <w:p w:rsidR="005E69EC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15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5E69EC" w:rsidRPr="00240481" w:rsidRDefault="005E69EC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En un modelo vectorial u</w:t>
            </w:r>
            <w:r w:rsidRPr="001D0200">
              <w:rPr>
                <w:rFonts w:ascii="Avenir LT Std 35 Light" w:hAnsi="Avenir LT Std 35 Light"/>
                <w:b/>
              </w:rPr>
              <w:t xml:space="preserve">n registro </w:t>
            </w:r>
            <w:r>
              <w:rPr>
                <w:rFonts w:ascii="Avenir LT Std 35 Light" w:hAnsi="Avenir LT Std 35 Light"/>
                <w:b/>
              </w:rPr>
              <w:t xml:space="preserve">(fila) </w:t>
            </w:r>
            <w:r w:rsidRPr="001D0200">
              <w:rPr>
                <w:rFonts w:ascii="Avenir LT Std 35 Light" w:hAnsi="Avenir LT Std 35 Light"/>
                <w:b/>
              </w:rPr>
              <w:t>de una tabla hace referencia a una entidad conteniendo todos sus atributos.</w:t>
            </w:r>
          </w:p>
        </w:tc>
      </w:tr>
      <w:tr w:rsidR="005E69EC" w:rsidRPr="00671F55" w:rsidTr="00F4705D">
        <w:tc>
          <w:tcPr>
            <w:tcW w:w="523" w:type="dxa"/>
            <w:vMerge/>
          </w:tcPr>
          <w:p w:rsidR="005E69EC" w:rsidRPr="00240481" w:rsidRDefault="005E69EC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5E69EC" w:rsidRPr="001D0200" w:rsidRDefault="005E69EC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Verdadero.</w:t>
            </w:r>
          </w:p>
        </w:tc>
        <w:tc>
          <w:tcPr>
            <w:tcW w:w="567" w:type="dxa"/>
          </w:tcPr>
          <w:p w:rsidR="005E69EC" w:rsidRPr="00671F55" w:rsidRDefault="005E69EC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E69EC" w:rsidRPr="00671F55" w:rsidTr="00F4705D">
        <w:tc>
          <w:tcPr>
            <w:tcW w:w="523" w:type="dxa"/>
            <w:vMerge/>
          </w:tcPr>
          <w:p w:rsidR="005E69EC" w:rsidRPr="00671F55" w:rsidRDefault="005E69EC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5E69EC" w:rsidRPr="001D0200" w:rsidRDefault="005E69EC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Falso.</w:t>
            </w:r>
          </w:p>
        </w:tc>
        <w:tc>
          <w:tcPr>
            <w:tcW w:w="567" w:type="dxa"/>
          </w:tcPr>
          <w:p w:rsidR="005E69EC" w:rsidRPr="00671F55" w:rsidRDefault="005E69EC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E69EC" w:rsidRPr="00671F55" w:rsidTr="00F4705D">
        <w:trPr>
          <w:trHeight w:val="239"/>
        </w:trPr>
        <w:tc>
          <w:tcPr>
            <w:tcW w:w="523" w:type="dxa"/>
            <w:vMerge/>
          </w:tcPr>
          <w:p w:rsidR="005E69EC" w:rsidRPr="00671F55" w:rsidRDefault="005E69EC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5E69EC" w:rsidRPr="001D0200" w:rsidRDefault="005E69EC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No siempre.</w:t>
            </w:r>
          </w:p>
        </w:tc>
        <w:tc>
          <w:tcPr>
            <w:tcW w:w="567" w:type="dxa"/>
          </w:tcPr>
          <w:p w:rsidR="005E69EC" w:rsidRPr="00671F55" w:rsidRDefault="005E69EC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4B1E68" w:rsidRDefault="004B1E68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1"/>
        <w:gridCol w:w="565"/>
      </w:tblGrid>
      <w:tr w:rsidR="00784F65" w:rsidRPr="00240481" w:rsidTr="00C54B9A">
        <w:tc>
          <w:tcPr>
            <w:tcW w:w="528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16</w:t>
            </w:r>
          </w:p>
        </w:tc>
        <w:tc>
          <w:tcPr>
            <w:tcW w:w="9666" w:type="dxa"/>
            <w:gridSpan w:val="2"/>
            <w:shd w:val="clear" w:color="auto" w:fill="F2F2F2" w:themeFill="background1" w:themeFillShade="F2"/>
          </w:tcPr>
          <w:p w:rsidR="00784F65" w:rsidRPr="00240481" w:rsidRDefault="00C54B9A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C54B9A">
              <w:rPr>
                <w:rFonts w:ascii="Avenir LT Std 35 Light" w:hAnsi="Avenir LT Std 35 Light"/>
                <w:b/>
              </w:rPr>
              <w:t>La distancia angular, medida sobre un arco meridiano, que hay entre un punto de la superficie terrestre y el Ecuador recibe el nombre de:</w:t>
            </w:r>
          </w:p>
        </w:tc>
      </w:tr>
      <w:tr w:rsidR="00C54B9A" w:rsidRPr="00671F55" w:rsidTr="00C54B9A">
        <w:tc>
          <w:tcPr>
            <w:tcW w:w="528" w:type="dxa"/>
            <w:vMerge/>
          </w:tcPr>
          <w:p w:rsidR="00C54B9A" w:rsidRPr="00240481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Longitud.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8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Latitud.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rPr>
          <w:trHeight w:val="239"/>
        </w:trPr>
        <w:tc>
          <w:tcPr>
            <w:tcW w:w="528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Ángulo cenital.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8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Ángulo meridiano.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8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6"/>
        <w:gridCol w:w="565"/>
      </w:tblGrid>
      <w:tr w:rsidR="00784F65" w:rsidRPr="00240481" w:rsidTr="00C54B9A">
        <w:tc>
          <w:tcPr>
            <w:tcW w:w="523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17</w:t>
            </w:r>
          </w:p>
        </w:tc>
        <w:tc>
          <w:tcPr>
            <w:tcW w:w="9671" w:type="dxa"/>
            <w:gridSpan w:val="2"/>
            <w:shd w:val="clear" w:color="auto" w:fill="F2F2F2" w:themeFill="background1" w:themeFillShade="F2"/>
          </w:tcPr>
          <w:p w:rsidR="00784F65" w:rsidRPr="00240481" w:rsidRDefault="00C54B9A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¿Cuál de los siguientes no es una opción válida para un sistema de proyección plano clasificado por su punto de fuga?</w:t>
            </w: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240481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Gnómicos.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Estereográficos.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rPr>
          <w:trHeight w:val="239"/>
        </w:trPr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Transversos.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Ortográficos.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F4705D">
        <w:tc>
          <w:tcPr>
            <w:tcW w:w="523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18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E64D9B" w:rsidRDefault="00784F65" w:rsidP="00C54B9A">
            <w:pPr>
              <w:spacing w:before="60" w:after="60" w:line="22" w:lineRule="atLeast"/>
              <w:rPr>
                <w:rFonts w:ascii="Avenir LT Std 35 Light" w:hAnsi="Avenir LT Std 35 Light"/>
                <w:sz w:val="20"/>
              </w:rPr>
            </w:pPr>
            <w:r>
              <w:rPr>
                <w:rFonts w:ascii="Avenir LT Std 35 Light" w:hAnsi="Avenir LT Std 35 Light"/>
                <w:b/>
              </w:rPr>
              <w:t xml:space="preserve">Un conjunto de datos geográficos en formato SHAPEFILE carece del archivo </w:t>
            </w:r>
            <w:r w:rsidR="00C54B9A">
              <w:rPr>
                <w:rFonts w:ascii="Avenir LT Std 35 Light" w:hAnsi="Avenir LT Std 35 Light"/>
                <w:b/>
              </w:rPr>
              <w:t>PRJ</w:t>
            </w:r>
            <w:r>
              <w:rPr>
                <w:rFonts w:ascii="Avenir LT Std 35 Light" w:hAnsi="Avenir LT Std 35 Light"/>
                <w:b/>
              </w:rPr>
              <w:t>.</w:t>
            </w: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240481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E64D9B">
              <w:rPr>
                <w:rFonts w:ascii="Avenir LT Std 35 Light" w:hAnsi="Avenir LT Std 35 Light"/>
              </w:rPr>
              <w:t>El conjunto de datos geográficos carece de componente temática.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E64D9B">
              <w:rPr>
                <w:rFonts w:ascii="Avenir LT Std 35 Light" w:hAnsi="Avenir LT Std 35 Light"/>
              </w:rPr>
              <w:t>El conjunto de datos geográficos carece de componente espacial.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rPr>
          <w:trHeight w:val="239"/>
        </w:trPr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E64D9B">
              <w:rPr>
                <w:rFonts w:ascii="Avenir LT Std 35 Light" w:hAnsi="Avenir LT Std 35 Light"/>
              </w:rPr>
              <w:t>El conjunto de datos geográficos carece de referencia espacial.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E64D9B"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784F65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 w:rsidRPr="00E64D9B"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6"/>
        <w:gridCol w:w="565"/>
      </w:tblGrid>
      <w:tr w:rsidR="00784F65" w:rsidRPr="00671F55" w:rsidTr="00C54B9A">
        <w:tc>
          <w:tcPr>
            <w:tcW w:w="523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19</w:t>
            </w:r>
          </w:p>
        </w:tc>
        <w:tc>
          <w:tcPr>
            <w:tcW w:w="9671" w:type="dxa"/>
            <w:gridSpan w:val="2"/>
            <w:shd w:val="clear" w:color="auto" w:fill="F2F2F2" w:themeFill="background1" w:themeFillShade="F2"/>
          </w:tcPr>
          <w:p w:rsidR="00C54B9A" w:rsidRPr="00C54B9A" w:rsidRDefault="00C54B9A" w:rsidP="00C54B9A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C54B9A">
              <w:rPr>
                <w:rFonts w:ascii="Avenir LT Std 35 Light" w:hAnsi="Avenir LT Std 35 Light"/>
                <w:b/>
              </w:rPr>
              <w:t>¿A qué elipsoide corresponden los siguientes valores?</w:t>
            </w:r>
          </w:p>
          <w:p w:rsidR="00784F65" w:rsidRPr="00671F55" w:rsidRDefault="00C54B9A" w:rsidP="00C54B9A">
            <w:pPr>
              <w:spacing w:before="60" w:after="60" w:line="360" w:lineRule="auto"/>
              <w:jc w:val="center"/>
              <w:rPr>
                <w:rFonts w:ascii="Avenir LT Std 35 Light" w:hAnsi="Avenir LT Std 35 Light"/>
                <w:b/>
              </w:rPr>
            </w:pPr>
            <w:r w:rsidRPr="00737783">
              <w:rPr>
                <w:rFonts w:ascii="Avenir LT Std 35 Light" w:hAnsi="Avenir LT Std 35 Light"/>
                <w:b/>
                <w:sz w:val="18"/>
              </w:rPr>
              <w:t>Semieje Mayor</w:t>
            </w:r>
            <w:r w:rsidRPr="00737783">
              <w:rPr>
                <w:rFonts w:ascii="Avenir LT Std 35 Light" w:hAnsi="Avenir LT Std 35 Light"/>
                <w:sz w:val="18"/>
              </w:rPr>
              <w:t xml:space="preserve">: 6.378.137 m / </w:t>
            </w:r>
            <w:r w:rsidRPr="00737783">
              <w:rPr>
                <w:rFonts w:ascii="Avenir LT Std 35 Light" w:hAnsi="Avenir LT Std 35 Light"/>
                <w:b/>
                <w:sz w:val="18"/>
              </w:rPr>
              <w:t>Semieje Menor</w:t>
            </w:r>
            <w:r w:rsidRPr="00737783">
              <w:rPr>
                <w:rFonts w:ascii="Avenir LT Std 35 Light" w:hAnsi="Avenir LT Std 35 Light"/>
                <w:sz w:val="18"/>
              </w:rPr>
              <w:t xml:space="preserve">: 6.356.752 m. / </w:t>
            </w:r>
            <w:r w:rsidRPr="00737783">
              <w:rPr>
                <w:rFonts w:ascii="Avenir LT Std 35 Light" w:hAnsi="Avenir LT Std 35 Light"/>
                <w:b/>
                <w:sz w:val="18"/>
              </w:rPr>
              <w:t>Achatamiento</w:t>
            </w:r>
            <w:r w:rsidRPr="00737783">
              <w:rPr>
                <w:rFonts w:ascii="Avenir LT Std 35 Light" w:hAnsi="Avenir LT Std 35 Light"/>
                <w:sz w:val="18"/>
              </w:rPr>
              <w:t>: 1/298.257223563</w:t>
            </w: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Hayford 1924.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Clarke 1880.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Sudamérica 1969.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WGS 84.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4B1E68" w:rsidRDefault="004B1E68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4"/>
        <w:gridCol w:w="562"/>
      </w:tblGrid>
      <w:tr w:rsidR="00784F65" w:rsidRPr="00671F55" w:rsidTr="00F4705D">
        <w:tc>
          <w:tcPr>
            <w:tcW w:w="528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20</w:t>
            </w:r>
          </w:p>
        </w:tc>
        <w:tc>
          <w:tcPr>
            <w:tcW w:w="9786" w:type="dxa"/>
            <w:gridSpan w:val="2"/>
            <w:shd w:val="clear" w:color="auto" w:fill="F2F2F2" w:themeFill="background1" w:themeFillShade="F2"/>
          </w:tcPr>
          <w:p w:rsidR="00784F65" w:rsidRPr="004139BB" w:rsidRDefault="004139BB" w:rsidP="004139BB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Es necesario convertir la latitud y longitud de un punto a partir de sus coordenadas UTM; disponemos solamente de las coordenadas X e Y. ¿Es posible realizar esta tarea?</w:t>
            </w: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4139BB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Si.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4139BB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No, se necesita la zona UTM.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4139BB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No, se necesita el hemisferio (Norte o Sur).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4139BB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No, se necesita la zona UTM y el hemisferio</w:t>
            </w:r>
            <w:r w:rsidR="00784F65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F262C1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4139BB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No, nunca es posible tal hacer esa conversión.</w:t>
            </w:r>
          </w:p>
        </w:tc>
        <w:tc>
          <w:tcPr>
            <w:tcW w:w="567" w:type="dxa"/>
          </w:tcPr>
          <w:p w:rsidR="00784F65" w:rsidRPr="00671F55" w:rsidRDefault="00784F65" w:rsidP="00F262C1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C54B9A" w:rsidRDefault="00C54B9A" w:rsidP="00F262C1">
      <w:pPr>
        <w:spacing w:after="0"/>
      </w:pPr>
    </w:p>
    <w:p w:rsidR="00C54B9A" w:rsidRDefault="00C54B9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6"/>
        <w:gridCol w:w="565"/>
      </w:tblGrid>
      <w:tr w:rsidR="00784F65" w:rsidRPr="00240481" w:rsidTr="00D53F04">
        <w:tc>
          <w:tcPr>
            <w:tcW w:w="523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lastRenderedPageBreak/>
              <w:t>21</w:t>
            </w:r>
          </w:p>
        </w:tc>
        <w:tc>
          <w:tcPr>
            <w:tcW w:w="9671" w:type="dxa"/>
            <w:gridSpan w:val="2"/>
            <w:shd w:val="clear" w:color="auto" w:fill="F2F2F2" w:themeFill="background1" w:themeFillShade="F2"/>
          </w:tcPr>
          <w:p w:rsidR="00784F65" w:rsidRPr="00240481" w:rsidRDefault="00C54B9A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C54B9A">
              <w:rPr>
                <w:rFonts w:ascii="Avenir LT Std 35 Light" w:hAnsi="Avenir LT Std 35 Light"/>
                <w:b/>
              </w:rPr>
              <w:t>¿Cuáles son los sistemas de proyecciones cartográfica recomendadas por la IDE para nuestro país?</w:t>
            </w:r>
          </w:p>
        </w:tc>
      </w:tr>
      <w:tr w:rsidR="00C54B9A" w:rsidRPr="00671F55" w:rsidTr="00D53F04">
        <w:tc>
          <w:tcPr>
            <w:tcW w:w="523" w:type="dxa"/>
            <w:vMerge/>
          </w:tcPr>
          <w:p w:rsidR="00C54B9A" w:rsidRPr="00240481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 w:rsidRPr="00A72FCC">
              <w:rPr>
                <w:rFonts w:ascii="Avenir LT Std 35 Light" w:hAnsi="Avenir LT Std 35 Light"/>
              </w:rPr>
              <w:t xml:space="preserve">Universal Transversa de Mercator (UTM), elipsoide </w:t>
            </w:r>
            <w:r>
              <w:rPr>
                <w:rFonts w:ascii="Avenir LT Std 35 Light" w:hAnsi="Avenir LT Std 35 Light"/>
              </w:rPr>
              <w:t>WGS84</w:t>
            </w:r>
            <w:r w:rsidRPr="00A72FCC">
              <w:rPr>
                <w:rFonts w:ascii="Avenir LT Std 35 Light" w:hAnsi="Avenir LT Std 35 Light"/>
              </w:rPr>
              <w:t>,</w:t>
            </w:r>
            <w:r>
              <w:rPr>
                <w:rFonts w:ascii="Avenir LT Std 35 Light" w:hAnsi="Avenir LT Std 35 Light"/>
              </w:rPr>
              <w:t xml:space="preserve"> </w:t>
            </w:r>
            <w:r w:rsidRPr="00A72FCC">
              <w:rPr>
                <w:rFonts w:ascii="Avenir LT Std 35 Light" w:hAnsi="Avenir LT Std 35 Light"/>
              </w:rPr>
              <w:t>Huso 21 y 22, Zonas H y J.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D53F04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 w:rsidRPr="00A72FCC">
              <w:rPr>
                <w:rFonts w:ascii="Avenir LT Std 35 Light" w:hAnsi="Avenir LT Std 35 Light"/>
              </w:rPr>
              <w:t>Universal Transversa de Mercator (UTM), elipsoide GRS80,</w:t>
            </w:r>
            <w:r>
              <w:rPr>
                <w:rFonts w:ascii="Avenir LT Std 35 Light" w:hAnsi="Avenir LT Std 35 Light"/>
              </w:rPr>
              <w:t xml:space="preserve"> </w:t>
            </w:r>
            <w:r w:rsidRPr="00A72FCC">
              <w:rPr>
                <w:rFonts w:ascii="Avenir LT Std 35 Light" w:hAnsi="Avenir LT Std 35 Light"/>
              </w:rPr>
              <w:t>Huso 21 y 22, Zonas H y J.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D53F04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 w:rsidRPr="00A72FCC">
              <w:rPr>
                <w:rFonts w:ascii="Avenir LT Std 35 Light" w:hAnsi="Avenir LT Std 35 Light"/>
              </w:rPr>
              <w:t>Universal Transversa de Mercator (UTM), elipsoide GRS80,</w:t>
            </w:r>
            <w:r>
              <w:rPr>
                <w:rFonts w:ascii="Avenir LT Std 35 Light" w:hAnsi="Avenir LT Std 35 Light"/>
              </w:rPr>
              <w:t xml:space="preserve"> </w:t>
            </w:r>
            <w:r w:rsidRPr="00A72FCC">
              <w:rPr>
                <w:rFonts w:ascii="Avenir LT Std 35 Light" w:hAnsi="Avenir LT Std 35 Light"/>
              </w:rPr>
              <w:t>Huso 21.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D53F04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 w:rsidRPr="00A72FCC">
              <w:rPr>
                <w:rFonts w:ascii="Avenir LT Std 35 Light" w:hAnsi="Avenir LT Std 35 Light"/>
              </w:rPr>
              <w:t>Universal Transversa de Mercator (UTM), elipsoide GRS80,</w:t>
            </w:r>
            <w:r>
              <w:rPr>
                <w:rFonts w:ascii="Avenir LT Std 35 Light" w:hAnsi="Avenir LT Std 35 Light"/>
              </w:rPr>
              <w:t xml:space="preserve"> Huso </w:t>
            </w:r>
            <w:r w:rsidRPr="00A72FCC">
              <w:rPr>
                <w:rFonts w:ascii="Avenir LT Std 35 Light" w:hAnsi="Avenir LT Std 35 Light"/>
              </w:rPr>
              <w:t>22.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D53F04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6"/>
        <w:gridCol w:w="565"/>
      </w:tblGrid>
      <w:tr w:rsidR="00784F65" w:rsidRPr="00240481" w:rsidTr="00C54B9A">
        <w:tc>
          <w:tcPr>
            <w:tcW w:w="523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22</w:t>
            </w:r>
          </w:p>
        </w:tc>
        <w:tc>
          <w:tcPr>
            <w:tcW w:w="9671" w:type="dxa"/>
            <w:gridSpan w:val="2"/>
            <w:shd w:val="clear" w:color="auto" w:fill="F2F2F2" w:themeFill="background1" w:themeFillShade="F2"/>
          </w:tcPr>
          <w:p w:rsidR="00784F65" w:rsidRPr="00240481" w:rsidRDefault="00C54B9A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Entendemos por </w:t>
            </w:r>
            <w:r w:rsidRPr="00C54B9A">
              <w:rPr>
                <w:rFonts w:ascii="Avenir LT Std 35 Light" w:hAnsi="Avenir LT Std 35 Light"/>
                <w:b/>
                <w:i/>
              </w:rPr>
              <w:t>“escala de mapa”</w:t>
            </w:r>
            <w:r>
              <w:rPr>
                <w:rFonts w:ascii="Avenir LT Std 35 Light" w:hAnsi="Avenir LT Std 35 Light"/>
                <w:b/>
              </w:rPr>
              <w:t xml:space="preserve"> a:</w:t>
            </w: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240481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 w:rsidRPr="004C25AC">
              <w:rPr>
                <w:rFonts w:ascii="Avenir LT Std 35 Light" w:hAnsi="Avenir LT Std 35 Light"/>
              </w:rPr>
              <w:t xml:space="preserve">Relaciones </w:t>
            </w:r>
            <w:r>
              <w:rPr>
                <w:rFonts w:ascii="Avenir LT Std 35 Light" w:hAnsi="Avenir LT Std 35 Light"/>
              </w:rPr>
              <w:t xml:space="preserve">topológicas </w:t>
            </w:r>
            <w:r w:rsidRPr="004C25AC">
              <w:rPr>
                <w:rFonts w:ascii="Avenir LT Std 35 Light" w:hAnsi="Avenir LT Std 35 Light"/>
              </w:rPr>
              <w:t>existentes entre las distancias de un mapa y las distancias reales</w:t>
            </w:r>
            <w:r>
              <w:rPr>
                <w:rFonts w:ascii="Avenir LT Std 35 Light" w:hAnsi="Avenir LT Std 35 Light"/>
              </w:rPr>
              <w:t xml:space="preserve"> sobre la superficie de la Tierra.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 w:rsidRPr="004C25AC">
              <w:rPr>
                <w:rFonts w:ascii="Avenir LT Std 35 Light" w:hAnsi="Avenir LT Std 35 Light"/>
              </w:rPr>
              <w:t>Relaciones matemáticas existentes entre las distancias de un mapa y las distancias reales</w:t>
            </w:r>
            <w:r>
              <w:rPr>
                <w:rFonts w:ascii="Avenir LT Std 35 Light" w:hAnsi="Avenir LT Std 35 Light"/>
              </w:rPr>
              <w:t xml:space="preserve"> sobre la superficie terrestre.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rPr>
          <w:trHeight w:val="239"/>
        </w:trPr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 w:rsidRPr="004C25AC">
              <w:rPr>
                <w:rFonts w:ascii="Avenir LT Std 35 Light" w:hAnsi="Avenir LT Std 35 Light"/>
              </w:rPr>
              <w:t xml:space="preserve">Relaciones existentes </w:t>
            </w:r>
            <w:r>
              <w:rPr>
                <w:rFonts w:ascii="Avenir LT Std 35 Light" w:hAnsi="Avenir LT Std 35 Light"/>
              </w:rPr>
              <w:t>entre el elipsoide de referencia y el sistema de proyección.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 w:rsidRPr="004C25AC">
              <w:rPr>
                <w:rFonts w:ascii="Avenir LT Std 35 Light" w:hAnsi="Avenir LT Std 35 Light"/>
              </w:rPr>
              <w:t xml:space="preserve">Relaciones existentes </w:t>
            </w:r>
            <w:r>
              <w:rPr>
                <w:rFonts w:ascii="Avenir LT Std 35 Light" w:hAnsi="Avenir LT Std 35 Light"/>
              </w:rPr>
              <w:t>entre los sistemas de referencias.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C54B9A">
        <w:tc>
          <w:tcPr>
            <w:tcW w:w="523" w:type="dxa"/>
            <w:vMerge/>
          </w:tcPr>
          <w:p w:rsidR="00C54B9A" w:rsidRPr="00671F55" w:rsidRDefault="00C54B9A" w:rsidP="00C54B9A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C54B9A" w:rsidRPr="00671F55" w:rsidRDefault="00C54B9A" w:rsidP="00C54B9A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C54B9A" w:rsidRPr="00671F55" w:rsidRDefault="00C54B9A" w:rsidP="00C54B9A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6"/>
        <w:gridCol w:w="565"/>
      </w:tblGrid>
      <w:tr w:rsidR="00784F65" w:rsidRPr="00240481" w:rsidTr="00C54B9A">
        <w:tc>
          <w:tcPr>
            <w:tcW w:w="523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23</w:t>
            </w:r>
          </w:p>
        </w:tc>
        <w:tc>
          <w:tcPr>
            <w:tcW w:w="9671" w:type="dxa"/>
            <w:gridSpan w:val="2"/>
            <w:shd w:val="clear" w:color="auto" w:fill="F2F2F2" w:themeFill="background1" w:themeFillShade="F2"/>
          </w:tcPr>
          <w:p w:rsidR="00784F65" w:rsidRPr="00240481" w:rsidRDefault="005A51BD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A la s</w:t>
            </w:r>
            <w:r w:rsidRPr="00E06B01">
              <w:rPr>
                <w:rFonts w:ascii="Avenir LT Std 35 Light" w:hAnsi="Avenir LT Std 35 Light"/>
                <w:b/>
              </w:rPr>
              <w:t>eparación lógica de la información espacial de un mapa, de acuerdo a un tema determinado</w:t>
            </w:r>
            <w:r>
              <w:rPr>
                <w:rFonts w:ascii="Avenir LT Std 35 Light" w:hAnsi="Avenir LT Std 35 Light"/>
                <w:b/>
              </w:rPr>
              <w:t xml:space="preserve"> la denominamos:</w:t>
            </w:r>
          </w:p>
        </w:tc>
      </w:tr>
      <w:tr w:rsidR="005A51BD" w:rsidRPr="00671F55" w:rsidTr="00C54B9A">
        <w:tc>
          <w:tcPr>
            <w:tcW w:w="523" w:type="dxa"/>
            <w:vMerge/>
          </w:tcPr>
          <w:p w:rsidR="005A51BD" w:rsidRPr="00240481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Mapa temático.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C54B9A">
        <w:tc>
          <w:tcPr>
            <w:tcW w:w="523" w:type="dxa"/>
            <w:vMerge/>
          </w:tcPr>
          <w:p w:rsidR="005A51BD" w:rsidRPr="00671F55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Capa temática.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C54B9A">
        <w:trPr>
          <w:trHeight w:val="239"/>
        </w:trPr>
        <w:tc>
          <w:tcPr>
            <w:tcW w:w="523" w:type="dxa"/>
            <w:vMerge/>
          </w:tcPr>
          <w:p w:rsidR="005A51BD" w:rsidRPr="00671F55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Modelo de datos.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C54B9A">
        <w:tc>
          <w:tcPr>
            <w:tcW w:w="523" w:type="dxa"/>
            <w:vMerge/>
          </w:tcPr>
          <w:p w:rsidR="005A51BD" w:rsidRPr="00671F55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Leyenda de mapa.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C54B9A">
        <w:tc>
          <w:tcPr>
            <w:tcW w:w="523" w:type="dxa"/>
            <w:vMerge/>
          </w:tcPr>
          <w:p w:rsidR="005A51BD" w:rsidRPr="00671F55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6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4B1E68" w:rsidRDefault="004B1E68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1"/>
        <w:gridCol w:w="565"/>
      </w:tblGrid>
      <w:tr w:rsidR="00784F65" w:rsidRPr="00240481" w:rsidTr="005A51BD">
        <w:tc>
          <w:tcPr>
            <w:tcW w:w="528" w:type="dxa"/>
            <w:vMerge w:val="restart"/>
          </w:tcPr>
          <w:p w:rsidR="00784F65" w:rsidRPr="00671F55" w:rsidRDefault="00463623" w:rsidP="00F262C1">
            <w:pPr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24</w:t>
            </w:r>
          </w:p>
        </w:tc>
        <w:tc>
          <w:tcPr>
            <w:tcW w:w="9666" w:type="dxa"/>
            <w:gridSpan w:val="2"/>
            <w:shd w:val="clear" w:color="auto" w:fill="F2F2F2" w:themeFill="background1" w:themeFillShade="F2"/>
          </w:tcPr>
          <w:p w:rsidR="00784F65" w:rsidRPr="00240481" w:rsidRDefault="005A51BD" w:rsidP="00F262C1">
            <w:pPr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 w:rsidRPr="005A51BD">
              <w:rPr>
                <w:rFonts w:ascii="Avenir LT Std 35 Light" w:hAnsi="Avenir LT Std 35 Light"/>
                <w:b/>
              </w:rPr>
              <w:t>Un TIN es:</w:t>
            </w:r>
          </w:p>
        </w:tc>
      </w:tr>
      <w:tr w:rsidR="005A51BD" w:rsidRPr="00671F55" w:rsidTr="005A51BD">
        <w:tc>
          <w:tcPr>
            <w:tcW w:w="528" w:type="dxa"/>
            <w:vMerge/>
          </w:tcPr>
          <w:p w:rsidR="005A51BD" w:rsidRPr="00240481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Una e</w:t>
            </w:r>
            <w:r w:rsidRPr="00576D3B">
              <w:rPr>
                <w:rFonts w:ascii="Avenir LT Std 35 Light" w:hAnsi="Avenir LT Std 35 Light"/>
              </w:rPr>
              <w:t>structura en la cual se toman los puntos más característicos del relieve y en base a ellos se construye una “teselación”</w:t>
            </w:r>
            <w:r>
              <w:rPr>
                <w:rFonts w:ascii="Avenir LT Std 35 Light" w:hAnsi="Avenir LT Std 35 Light"/>
              </w:rPr>
              <w:t xml:space="preserve"> en ángulos y condiciones particulares.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5A51BD">
        <w:tc>
          <w:tcPr>
            <w:tcW w:w="528" w:type="dxa"/>
            <w:vMerge/>
          </w:tcPr>
          <w:p w:rsidR="005A51BD" w:rsidRPr="00671F55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Una red de triángulos irregulares.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5A51BD">
        <w:trPr>
          <w:trHeight w:val="239"/>
        </w:trPr>
        <w:tc>
          <w:tcPr>
            <w:tcW w:w="528" w:type="dxa"/>
            <w:vMerge/>
          </w:tcPr>
          <w:p w:rsidR="005A51BD" w:rsidRPr="00671F55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Una de las formas de representar elevaciones.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5A51BD">
        <w:tc>
          <w:tcPr>
            <w:tcW w:w="528" w:type="dxa"/>
            <w:vMerge/>
          </w:tcPr>
          <w:p w:rsidR="005A51BD" w:rsidRPr="00671F55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5A51BD">
        <w:tc>
          <w:tcPr>
            <w:tcW w:w="528" w:type="dxa"/>
            <w:vMerge/>
          </w:tcPr>
          <w:p w:rsidR="005A51BD" w:rsidRPr="00671F55" w:rsidRDefault="005A51BD" w:rsidP="005A51BD">
            <w:pPr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5" w:type="dxa"/>
          </w:tcPr>
          <w:p w:rsidR="005A51BD" w:rsidRPr="00671F55" w:rsidRDefault="005A51BD" w:rsidP="005A51BD">
            <w:pPr>
              <w:spacing w:before="60" w:after="6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Default="00784F65" w:rsidP="00F262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9101"/>
        <w:gridCol w:w="566"/>
      </w:tblGrid>
      <w:tr w:rsidR="004B1E68" w:rsidRPr="00240481" w:rsidTr="005A51BD">
        <w:tc>
          <w:tcPr>
            <w:tcW w:w="527" w:type="dxa"/>
            <w:vMerge w:val="restart"/>
          </w:tcPr>
          <w:p w:rsidR="004B1E68" w:rsidRPr="00671F55" w:rsidRDefault="004B1E68" w:rsidP="00F262C1">
            <w:pPr>
              <w:spacing w:before="60" w:after="60" w:line="264" w:lineRule="auto"/>
              <w:rPr>
                <w:rFonts w:ascii="Avenir LT Std 35 Light" w:hAnsi="Avenir LT Std 35 Light"/>
              </w:rPr>
            </w:pPr>
            <w:r w:rsidRPr="004B1E68">
              <w:rPr>
                <w:rFonts w:ascii="Avenir LT Std 35 Light" w:hAnsi="Avenir LT Std 35 Light"/>
                <w:b/>
                <w:sz w:val="28"/>
              </w:rPr>
              <w:t>25</w:t>
            </w:r>
          </w:p>
        </w:tc>
        <w:tc>
          <w:tcPr>
            <w:tcW w:w="9667" w:type="dxa"/>
            <w:gridSpan w:val="2"/>
            <w:shd w:val="clear" w:color="auto" w:fill="F2F2F2" w:themeFill="background1" w:themeFillShade="F2"/>
          </w:tcPr>
          <w:p w:rsidR="004B1E68" w:rsidRPr="00240481" w:rsidRDefault="005A51BD" w:rsidP="00F262C1">
            <w:pPr>
              <w:spacing w:before="60" w:after="60" w:line="264" w:lineRule="auto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El “modelo de almacenamiento” se centra en:</w:t>
            </w:r>
          </w:p>
        </w:tc>
      </w:tr>
      <w:tr w:rsidR="005A51BD" w:rsidRPr="00671F55" w:rsidTr="005A51BD">
        <w:tc>
          <w:tcPr>
            <w:tcW w:w="527" w:type="dxa"/>
            <w:vMerge/>
          </w:tcPr>
          <w:p w:rsidR="005A51BD" w:rsidRPr="00240481" w:rsidRDefault="005A51BD" w:rsidP="005A51BD">
            <w:pPr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Maximizar el espacio y maximizar la eficiencia del cálculo.</w:t>
            </w:r>
          </w:p>
        </w:tc>
        <w:tc>
          <w:tcPr>
            <w:tcW w:w="566" w:type="dxa"/>
          </w:tcPr>
          <w:p w:rsidR="005A51BD" w:rsidRPr="00671F55" w:rsidRDefault="005A51BD" w:rsidP="005A51BD">
            <w:pPr>
              <w:spacing w:before="60" w:after="60" w:line="264" w:lineRule="auto"/>
              <w:rPr>
                <w:rFonts w:ascii="Avenir LT Std 35 Light" w:hAnsi="Avenir LT Std 35 Light"/>
              </w:rPr>
            </w:pPr>
          </w:p>
        </w:tc>
      </w:tr>
      <w:tr w:rsidR="005A51BD" w:rsidRPr="00671F55" w:rsidTr="005A51BD">
        <w:tc>
          <w:tcPr>
            <w:tcW w:w="527" w:type="dxa"/>
            <w:vMerge/>
          </w:tcPr>
          <w:p w:rsidR="005A51BD" w:rsidRPr="00671F55" w:rsidRDefault="005A51BD" w:rsidP="005A51BD">
            <w:pPr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Maximizar el espacio y minimizar la eficiencia del cálculo.</w:t>
            </w:r>
          </w:p>
        </w:tc>
        <w:tc>
          <w:tcPr>
            <w:tcW w:w="566" w:type="dxa"/>
          </w:tcPr>
          <w:p w:rsidR="005A51BD" w:rsidRPr="00671F55" w:rsidRDefault="005A51BD" w:rsidP="005A51BD">
            <w:pPr>
              <w:spacing w:before="60" w:after="60" w:line="264" w:lineRule="auto"/>
              <w:rPr>
                <w:rFonts w:ascii="Avenir LT Std 35 Light" w:hAnsi="Avenir LT Std 35 Light"/>
              </w:rPr>
            </w:pPr>
          </w:p>
        </w:tc>
      </w:tr>
      <w:tr w:rsidR="005A51BD" w:rsidRPr="00671F55" w:rsidTr="005A51BD">
        <w:trPr>
          <w:trHeight w:val="239"/>
        </w:trPr>
        <w:tc>
          <w:tcPr>
            <w:tcW w:w="527" w:type="dxa"/>
            <w:vMerge/>
          </w:tcPr>
          <w:p w:rsidR="005A51BD" w:rsidRPr="00671F55" w:rsidRDefault="005A51BD" w:rsidP="005A51BD">
            <w:pPr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Minimizar el espacio y minimizar la eficiencia del cálculo.</w:t>
            </w:r>
          </w:p>
        </w:tc>
        <w:tc>
          <w:tcPr>
            <w:tcW w:w="566" w:type="dxa"/>
          </w:tcPr>
          <w:p w:rsidR="005A51BD" w:rsidRPr="00671F55" w:rsidRDefault="005A51BD" w:rsidP="005A51BD">
            <w:pPr>
              <w:spacing w:before="60" w:after="60" w:line="264" w:lineRule="auto"/>
              <w:rPr>
                <w:rFonts w:ascii="Avenir LT Std 35 Light" w:hAnsi="Avenir LT Std 35 Light"/>
              </w:rPr>
            </w:pPr>
            <w:bookmarkStart w:id="0" w:name="_GoBack"/>
            <w:bookmarkEnd w:id="0"/>
          </w:p>
        </w:tc>
      </w:tr>
      <w:tr w:rsidR="005A51BD" w:rsidRPr="00671F55" w:rsidTr="005A51BD">
        <w:tc>
          <w:tcPr>
            <w:tcW w:w="527" w:type="dxa"/>
            <w:vMerge/>
          </w:tcPr>
          <w:p w:rsidR="005A51BD" w:rsidRPr="00671F55" w:rsidRDefault="005A51BD" w:rsidP="005A51BD">
            <w:pPr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Minimizar el espacio y maximizar la eficiencia del cálculo.</w:t>
            </w:r>
          </w:p>
        </w:tc>
        <w:tc>
          <w:tcPr>
            <w:tcW w:w="566" w:type="dxa"/>
          </w:tcPr>
          <w:p w:rsidR="005A51BD" w:rsidRPr="00671F55" w:rsidRDefault="005A51BD" w:rsidP="005A51BD">
            <w:pPr>
              <w:spacing w:before="60" w:after="60" w:line="264" w:lineRule="auto"/>
              <w:rPr>
                <w:rFonts w:ascii="Avenir LT Std 35 Light" w:hAnsi="Avenir LT Std 35 Light"/>
              </w:rPr>
            </w:pPr>
          </w:p>
        </w:tc>
      </w:tr>
      <w:tr w:rsidR="005A51BD" w:rsidRPr="00671F55" w:rsidTr="005A51BD">
        <w:tc>
          <w:tcPr>
            <w:tcW w:w="527" w:type="dxa"/>
            <w:vMerge/>
          </w:tcPr>
          <w:p w:rsidR="005A51BD" w:rsidRPr="00671F55" w:rsidRDefault="005A51BD" w:rsidP="005A51BD">
            <w:pPr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101" w:type="dxa"/>
          </w:tcPr>
          <w:p w:rsidR="005A51BD" w:rsidRPr="00671F55" w:rsidRDefault="005A51BD" w:rsidP="005A51BD">
            <w:pPr>
              <w:spacing w:before="60" w:after="6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Ninguno de las anteriores.</w:t>
            </w:r>
          </w:p>
        </w:tc>
        <w:tc>
          <w:tcPr>
            <w:tcW w:w="566" w:type="dxa"/>
          </w:tcPr>
          <w:p w:rsidR="005A51BD" w:rsidRPr="00671F55" w:rsidRDefault="005A51BD" w:rsidP="005A51BD">
            <w:pPr>
              <w:spacing w:before="60" w:after="60" w:line="264" w:lineRule="auto"/>
              <w:rPr>
                <w:rFonts w:ascii="Avenir LT Std 35 Light" w:hAnsi="Avenir LT Std 35 Light"/>
              </w:rPr>
            </w:pPr>
          </w:p>
        </w:tc>
      </w:tr>
    </w:tbl>
    <w:p w:rsidR="004B1E68" w:rsidRDefault="004B1E68" w:rsidP="005E69EC"/>
    <w:sectPr w:rsidR="004B1E68" w:rsidSect="00F4705D">
      <w:footerReference w:type="default" r:id="rId6"/>
      <w:pgSz w:w="11906" w:h="16838"/>
      <w:pgMar w:top="567" w:right="851" w:bottom="993" w:left="85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22" w:rsidRDefault="00696922" w:rsidP="005E69EC">
      <w:pPr>
        <w:spacing w:after="0" w:line="240" w:lineRule="auto"/>
      </w:pPr>
      <w:r>
        <w:separator/>
      </w:r>
    </w:p>
  </w:endnote>
  <w:endnote w:type="continuationSeparator" w:id="0">
    <w:p w:rsidR="00696922" w:rsidRDefault="00696922" w:rsidP="005E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973533"/>
      <w:docPartObj>
        <w:docPartGallery w:val="Page Numbers (Bottom of Page)"/>
        <w:docPartUnique/>
      </w:docPartObj>
    </w:sdtPr>
    <w:sdtEndPr>
      <w:rPr>
        <w:rFonts w:ascii="Avenir LT Std 35 Light" w:hAnsi="Avenir LT Std 35 Light"/>
        <w:b/>
        <w:noProof/>
      </w:rPr>
    </w:sdtEndPr>
    <w:sdtContent>
      <w:p w:rsidR="00A0576F" w:rsidRPr="00A0576F" w:rsidRDefault="00A0576F">
        <w:pPr>
          <w:pStyle w:val="Footer"/>
          <w:jc w:val="center"/>
          <w:rPr>
            <w:rFonts w:ascii="Avenir LT Std 35 Light" w:hAnsi="Avenir LT Std 35 Light"/>
            <w:b/>
          </w:rPr>
        </w:pPr>
        <w:r w:rsidRPr="00A0576F">
          <w:rPr>
            <w:rFonts w:ascii="Avenir LT Std 35 Light" w:hAnsi="Avenir LT Std 35 Light"/>
            <w:b/>
          </w:rPr>
          <w:fldChar w:fldCharType="begin"/>
        </w:r>
        <w:r w:rsidRPr="00A0576F">
          <w:rPr>
            <w:rFonts w:ascii="Avenir LT Std 35 Light" w:hAnsi="Avenir LT Std 35 Light"/>
            <w:b/>
          </w:rPr>
          <w:instrText xml:space="preserve"> PAGE   \* MERGEFORMAT </w:instrText>
        </w:r>
        <w:r w:rsidRPr="00A0576F">
          <w:rPr>
            <w:rFonts w:ascii="Avenir LT Std 35 Light" w:hAnsi="Avenir LT Std 35 Light"/>
            <w:b/>
          </w:rPr>
          <w:fldChar w:fldCharType="separate"/>
        </w:r>
        <w:r w:rsidR="00D53F04">
          <w:rPr>
            <w:rFonts w:ascii="Avenir LT Std 35 Light" w:hAnsi="Avenir LT Std 35 Light"/>
            <w:b/>
            <w:noProof/>
          </w:rPr>
          <w:t>5</w:t>
        </w:r>
        <w:r w:rsidRPr="00A0576F">
          <w:rPr>
            <w:rFonts w:ascii="Avenir LT Std 35 Light" w:hAnsi="Avenir LT Std 35 Light"/>
            <w:b/>
            <w:noProof/>
          </w:rPr>
          <w:fldChar w:fldCharType="end"/>
        </w:r>
      </w:p>
    </w:sdtContent>
  </w:sdt>
  <w:p w:rsidR="00A0576F" w:rsidRDefault="00A05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22" w:rsidRDefault="00696922" w:rsidP="005E69EC">
      <w:pPr>
        <w:spacing w:after="0" w:line="240" w:lineRule="auto"/>
      </w:pPr>
      <w:r>
        <w:separator/>
      </w:r>
    </w:p>
  </w:footnote>
  <w:footnote w:type="continuationSeparator" w:id="0">
    <w:p w:rsidR="00696922" w:rsidRDefault="00696922" w:rsidP="005E6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E4"/>
    <w:rsid w:val="00023EE3"/>
    <w:rsid w:val="000422E4"/>
    <w:rsid w:val="00080975"/>
    <w:rsid w:val="001265F8"/>
    <w:rsid w:val="002E102F"/>
    <w:rsid w:val="002E5953"/>
    <w:rsid w:val="00352B3A"/>
    <w:rsid w:val="004139BB"/>
    <w:rsid w:val="00463623"/>
    <w:rsid w:val="004B1E68"/>
    <w:rsid w:val="0054646D"/>
    <w:rsid w:val="00592B8F"/>
    <w:rsid w:val="005A51BD"/>
    <w:rsid w:val="005E69EC"/>
    <w:rsid w:val="00653B6A"/>
    <w:rsid w:val="00665466"/>
    <w:rsid w:val="00696922"/>
    <w:rsid w:val="007053CB"/>
    <w:rsid w:val="00760591"/>
    <w:rsid w:val="00784F65"/>
    <w:rsid w:val="00A0576F"/>
    <w:rsid w:val="00A40BA6"/>
    <w:rsid w:val="00A8357C"/>
    <w:rsid w:val="00A9370B"/>
    <w:rsid w:val="00AB4B72"/>
    <w:rsid w:val="00B04539"/>
    <w:rsid w:val="00B44640"/>
    <w:rsid w:val="00C54B9A"/>
    <w:rsid w:val="00CB02D4"/>
    <w:rsid w:val="00D53F04"/>
    <w:rsid w:val="00D56B96"/>
    <w:rsid w:val="00D65E92"/>
    <w:rsid w:val="00DB29E7"/>
    <w:rsid w:val="00DE7712"/>
    <w:rsid w:val="00F262C1"/>
    <w:rsid w:val="00F4705D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6F76B1-F5D1-4D7B-8D62-F7E276DC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6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EC"/>
  </w:style>
  <w:style w:type="paragraph" w:styleId="Footer">
    <w:name w:val="footer"/>
    <w:basedOn w:val="Normal"/>
    <w:link w:val="FooterChar"/>
    <w:uiPriority w:val="99"/>
    <w:unhideWhenUsed/>
    <w:rsid w:val="005E6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6371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Andrés Chiale</dc:creator>
  <cp:lastModifiedBy>Luis Calderón</cp:lastModifiedBy>
  <cp:revision>2</cp:revision>
  <cp:lastPrinted>2016-05-04T16:52:00Z</cp:lastPrinted>
  <dcterms:created xsi:type="dcterms:W3CDTF">2016-05-06T12:45:00Z</dcterms:created>
  <dcterms:modified xsi:type="dcterms:W3CDTF">2016-05-06T12:45:00Z</dcterms:modified>
</cp:coreProperties>
</file>