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987"/>
        <w:gridCol w:w="4207"/>
      </w:tblGrid>
      <w:tr w:rsidR="00DB29E7" w:rsidRPr="00DB29E7" w:rsidTr="00760591">
        <w:tc>
          <w:tcPr>
            <w:tcW w:w="6062" w:type="dxa"/>
          </w:tcPr>
          <w:p w:rsidR="00DB29E7" w:rsidRPr="00A0576F" w:rsidRDefault="00DB29E7" w:rsidP="005B5945">
            <w:pPr>
              <w:spacing w:before="120" w:after="120"/>
              <w:rPr>
                <w:rFonts w:ascii="Avenir LT Std 35 Light" w:hAnsi="Avenir LT Std 35 Light"/>
                <w:b/>
              </w:rPr>
            </w:pPr>
            <w:r w:rsidRPr="00A0576F">
              <w:rPr>
                <w:rFonts w:ascii="Avenir LT Std 35 Light" w:hAnsi="Avenir LT Std 35 Light"/>
                <w:b/>
              </w:rPr>
              <w:t>Nombre:</w:t>
            </w:r>
          </w:p>
        </w:tc>
        <w:tc>
          <w:tcPr>
            <w:tcW w:w="4252" w:type="dxa"/>
          </w:tcPr>
          <w:p w:rsidR="00DB29E7" w:rsidRPr="00A0576F" w:rsidRDefault="00DB29E7" w:rsidP="005B5945">
            <w:pPr>
              <w:spacing w:before="120" w:after="120"/>
              <w:rPr>
                <w:rFonts w:ascii="Avenir LT Std 35 Light" w:hAnsi="Avenir LT Std 35 Light"/>
                <w:b/>
              </w:rPr>
            </w:pPr>
            <w:r w:rsidRPr="00A0576F">
              <w:rPr>
                <w:rFonts w:ascii="Avenir LT Std 35 Light" w:hAnsi="Avenir LT Std 35 Light"/>
                <w:b/>
              </w:rPr>
              <w:t>Número de Cédula:</w:t>
            </w:r>
          </w:p>
        </w:tc>
      </w:tr>
      <w:tr w:rsidR="00DB29E7" w:rsidRPr="00DB29E7" w:rsidTr="00760591">
        <w:tc>
          <w:tcPr>
            <w:tcW w:w="6062" w:type="dxa"/>
          </w:tcPr>
          <w:p w:rsidR="00DB29E7" w:rsidRPr="00A0576F" w:rsidRDefault="00DB29E7" w:rsidP="005B5945">
            <w:pPr>
              <w:spacing w:before="120" w:after="120"/>
              <w:rPr>
                <w:rFonts w:ascii="Avenir LT Std 35 Light" w:hAnsi="Avenir LT Std 35 Light"/>
                <w:b/>
              </w:rPr>
            </w:pPr>
            <w:r w:rsidRPr="00A0576F">
              <w:rPr>
                <w:rFonts w:ascii="Avenir LT Std 35 Light" w:hAnsi="Avenir LT Std 35 Light"/>
                <w:b/>
              </w:rPr>
              <w:t>Carrera:</w:t>
            </w:r>
          </w:p>
        </w:tc>
        <w:tc>
          <w:tcPr>
            <w:tcW w:w="4252" w:type="dxa"/>
          </w:tcPr>
          <w:p w:rsidR="00DB29E7" w:rsidRPr="00A0576F" w:rsidRDefault="00DB29E7" w:rsidP="005B5945">
            <w:pPr>
              <w:spacing w:before="120" w:after="120"/>
              <w:rPr>
                <w:rFonts w:ascii="Avenir LT Std 35 Light" w:hAnsi="Avenir LT Std 35 Light"/>
                <w:b/>
              </w:rPr>
            </w:pPr>
            <w:r w:rsidRPr="00A0576F">
              <w:rPr>
                <w:rFonts w:ascii="Avenir LT Std 35 Light" w:hAnsi="Avenir LT Std 35 Light"/>
                <w:b/>
              </w:rPr>
              <w:t>Semestre:</w:t>
            </w:r>
          </w:p>
        </w:tc>
      </w:tr>
    </w:tbl>
    <w:p w:rsidR="00DB29E7" w:rsidRPr="00F262C1" w:rsidRDefault="00DB29E7" w:rsidP="0054646D">
      <w:pPr>
        <w:tabs>
          <w:tab w:val="right" w:pos="10191"/>
        </w:tabs>
        <w:spacing w:before="240" w:after="240"/>
        <w:rPr>
          <w:rFonts w:ascii="Avenir LT Std 35 Light" w:hAnsi="Avenir LT Std 35 Light"/>
          <w:b/>
          <w:sz w:val="44"/>
        </w:rPr>
      </w:pPr>
      <w:r w:rsidRPr="00F262C1">
        <w:rPr>
          <w:rFonts w:ascii="Avenir LT Std 35 Light" w:hAnsi="Avenir LT Std 35 Light"/>
          <w:b/>
          <w:sz w:val="44"/>
        </w:rPr>
        <w:t>Parcial 1</w:t>
      </w:r>
      <w:r w:rsidR="0054646D">
        <w:rPr>
          <w:rFonts w:ascii="Avenir LT Std 35 Light" w:hAnsi="Avenir LT Std 35 Light"/>
          <w:b/>
          <w:sz w:val="44"/>
        </w:rPr>
        <w:tab/>
      </w:r>
      <w:r w:rsidR="0054646D" w:rsidRPr="0054646D">
        <w:rPr>
          <w:rFonts w:ascii="Avenir LT Std 35 Light" w:hAnsi="Avenir LT Std 35 Light"/>
          <w:b/>
          <w:i/>
        </w:rPr>
        <w:t>6 de mayo de 2016</w:t>
      </w:r>
    </w:p>
    <w:tbl>
      <w:tblPr>
        <w:tblStyle w:val="TableGrid"/>
        <w:tblW w:w="0" w:type="auto"/>
        <w:tblLook w:val="04A0" w:firstRow="1" w:lastRow="0" w:firstColumn="1" w:lastColumn="0" w:noHBand="0" w:noVBand="1"/>
      </w:tblPr>
      <w:tblGrid>
        <w:gridCol w:w="421"/>
        <w:gridCol w:w="9211"/>
        <w:gridCol w:w="562"/>
      </w:tblGrid>
      <w:tr w:rsidR="00784F65" w:rsidRPr="00671F55" w:rsidTr="00F4705D">
        <w:tc>
          <w:tcPr>
            <w:tcW w:w="422" w:type="dxa"/>
            <w:vMerge w:val="restart"/>
          </w:tcPr>
          <w:p w:rsidR="00784F65" w:rsidRPr="00463623" w:rsidRDefault="00784F65" w:rsidP="00F262C1">
            <w:pPr>
              <w:spacing w:before="60" w:after="60" w:line="22" w:lineRule="atLeast"/>
              <w:rPr>
                <w:rFonts w:ascii="Avenir LT Std 35 Light" w:hAnsi="Avenir LT Std 35 Light"/>
                <w:b/>
              </w:rPr>
            </w:pPr>
            <w:r w:rsidRPr="00463623">
              <w:rPr>
                <w:rFonts w:ascii="Avenir LT Std 35 Light" w:hAnsi="Avenir LT Std 35 Light"/>
                <w:b/>
                <w:sz w:val="28"/>
              </w:rPr>
              <w:t>1</w:t>
            </w:r>
          </w:p>
        </w:tc>
        <w:tc>
          <w:tcPr>
            <w:tcW w:w="9892" w:type="dxa"/>
            <w:gridSpan w:val="2"/>
            <w:shd w:val="clear" w:color="auto" w:fill="F2F2F2" w:themeFill="background1" w:themeFillShade="F2"/>
          </w:tcPr>
          <w:p w:rsidR="00784F65" w:rsidRPr="00671F55" w:rsidRDefault="00DB29E7" w:rsidP="00F262C1">
            <w:pPr>
              <w:spacing w:before="60" w:after="60" w:line="22" w:lineRule="atLeast"/>
              <w:rPr>
                <w:rFonts w:ascii="Avenir LT Std 35 Light" w:hAnsi="Avenir LT Std 35 Light"/>
                <w:b/>
              </w:rPr>
            </w:pPr>
            <w:r w:rsidRPr="00DB29E7">
              <w:rPr>
                <w:rFonts w:ascii="Avenir LT Std 35 Light" w:hAnsi="Avenir LT Std 35 Light"/>
                <w:b/>
                <w:i/>
              </w:rPr>
              <w:t>“</w:t>
            </w:r>
            <w:r w:rsidR="00784F65" w:rsidRPr="00DB29E7">
              <w:rPr>
                <w:rFonts w:ascii="Avenir LT Std 35 Light" w:hAnsi="Avenir LT Std 35 Light"/>
                <w:b/>
                <w:i/>
              </w:rPr>
              <w:t>Las entidades espacio – temporales que cuantifican la distribución, el estado y los vínculos de los distintos fenómenos u objetos naturales y sociales</w:t>
            </w:r>
            <w:r w:rsidRPr="00DB29E7">
              <w:rPr>
                <w:rFonts w:ascii="Avenir LT Std 35 Light" w:hAnsi="Avenir LT Std 35 Light"/>
                <w:b/>
                <w:i/>
              </w:rPr>
              <w:t>”</w:t>
            </w:r>
            <w:r w:rsidR="00784F65" w:rsidRPr="00671F55">
              <w:rPr>
                <w:rFonts w:ascii="Avenir LT Std 35 Light" w:hAnsi="Avenir LT Std 35 Light"/>
                <w:b/>
              </w:rPr>
              <w:t xml:space="preserve"> reciben el nombre de:</w:t>
            </w: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Componente</w:t>
            </w:r>
            <w:r w:rsidR="00F262C1">
              <w:rPr>
                <w:rFonts w:ascii="Avenir LT Std 35 Light" w:hAnsi="Avenir LT Std 35 Light"/>
              </w:rPr>
              <w:t>s</w:t>
            </w:r>
            <w:r w:rsidRPr="00671F55">
              <w:rPr>
                <w:rFonts w:ascii="Avenir LT Std 35 Light" w:hAnsi="Avenir LT Std 35 Light"/>
              </w:rPr>
              <w:t xml:space="preserve"> geográfica</w:t>
            </w:r>
            <w:r w:rsidR="00F262C1">
              <w:rPr>
                <w:rFonts w:ascii="Avenir LT Std 35 Light" w:hAnsi="Avenir LT Std 35 Light"/>
              </w:rPr>
              <w:t>s</w:t>
            </w:r>
            <w:r w:rsidRPr="00671F5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Información geográfica.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Dato</w:t>
            </w:r>
            <w:r w:rsidR="00F262C1">
              <w:rPr>
                <w:rFonts w:ascii="Avenir LT Std 35 Light" w:hAnsi="Avenir LT Std 35 Light"/>
              </w:rPr>
              <w:t>s</w:t>
            </w:r>
            <w:r w:rsidRPr="00671F55">
              <w:rPr>
                <w:rFonts w:ascii="Avenir LT Std 35 Light" w:hAnsi="Avenir LT Std 35 Light"/>
              </w:rPr>
              <w:t xml:space="preserve"> geográfico</w:t>
            </w:r>
            <w:r w:rsidR="00F262C1">
              <w:rPr>
                <w:rFonts w:ascii="Avenir LT Std 35 Light" w:hAnsi="Avenir LT Std 35 Light"/>
              </w:rPr>
              <w:t>s</w:t>
            </w:r>
            <w:r w:rsidRPr="00671F5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A8357C" w:rsidRDefault="00A8357C" w:rsidP="00F262C1">
      <w:pPr>
        <w:spacing w:after="0"/>
      </w:pPr>
    </w:p>
    <w:tbl>
      <w:tblPr>
        <w:tblStyle w:val="TableGrid"/>
        <w:tblW w:w="0" w:type="auto"/>
        <w:tblLook w:val="04A0" w:firstRow="1" w:lastRow="0" w:firstColumn="1" w:lastColumn="0" w:noHBand="0" w:noVBand="1"/>
      </w:tblPr>
      <w:tblGrid>
        <w:gridCol w:w="421"/>
        <w:gridCol w:w="9211"/>
        <w:gridCol w:w="562"/>
      </w:tblGrid>
      <w:tr w:rsidR="00784F65" w:rsidRPr="00671F55" w:rsidTr="00F4705D">
        <w:tc>
          <w:tcPr>
            <w:tcW w:w="422" w:type="dxa"/>
            <w:vMerge w:val="restart"/>
          </w:tcPr>
          <w:p w:rsidR="00784F65" w:rsidRPr="00463623" w:rsidRDefault="00784F65" w:rsidP="00F262C1">
            <w:pPr>
              <w:spacing w:before="60" w:after="60" w:line="22" w:lineRule="atLeast"/>
              <w:rPr>
                <w:rFonts w:ascii="Avenir LT Std 35 Light" w:hAnsi="Avenir LT Std 35 Light"/>
                <w:b/>
                <w:sz w:val="28"/>
              </w:rPr>
            </w:pPr>
            <w:r w:rsidRPr="00463623">
              <w:rPr>
                <w:rFonts w:ascii="Avenir LT Std 35 Light" w:hAnsi="Avenir LT Std 35 Light"/>
                <w:b/>
                <w:sz w:val="28"/>
              </w:rPr>
              <w:t>2</w:t>
            </w:r>
          </w:p>
        </w:tc>
        <w:tc>
          <w:tcPr>
            <w:tcW w:w="9892" w:type="dxa"/>
            <w:gridSpan w:val="2"/>
            <w:shd w:val="clear" w:color="auto" w:fill="F2F2F2" w:themeFill="background1" w:themeFillShade="F2"/>
          </w:tcPr>
          <w:p w:rsidR="00784F65" w:rsidRPr="00671F55" w:rsidRDefault="00784F65" w:rsidP="00F262C1">
            <w:pPr>
              <w:spacing w:before="60" w:after="60" w:line="22" w:lineRule="atLeast"/>
              <w:rPr>
                <w:rFonts w:ascii="Avenir LT Std 35 Light" w:hAnsi="Avenir LT Std 35 Light"/>
                <w:b/>
              </w:rPr>
            </w:pPr>
            <w:r w:rsidRPr="007E14FB">
              <w:rPr>
                <w:rFonts w:ascii="Avenir LT Std 35 Light" w:hAnsi="Avenir LT Std 35 Light"/>
                <w:b/>
              </w:rPr>
              <w:t xml:space="preserve">La </w:t>
            </w:r>
            <w:r w:rsidR="004139BB" w:rsidRPr="007E14FB">
              <w:rPr>
                <w:rFonts w:ascii="Avenir LT Std 35 Light" w:hAnsi="Avenir LT Std 35 Light"/>
                <w:b/>
              </w:rPr>
              <w:t>componente…</w:t>
            </w:r>
            <w:r>
              <w:rPr>
                <w:rFonts w:ascii="Avenir LT Std 35 Light" w:hAnsi="Avenir LT Std 35 Light"/>
                <w:b/>
              </w:rPr>
              <w:t>………………</w:t>
            </w:r>
            <w:r w:rsidRPr="007E14FB">
              <w:rPr>
                <w:rFonts w:ascii="Avenir LT Std 35 Light" w:hAnsi="Avenir LT Std 35 Light"/>
                <w:b/>
              </w:rPr>
              <w:t xml:space="preserve"> hace referencia a la posición </w:t>
            </w:r>
            <w:r>
              <w:rPr>
                <w:rFonts w:ascii="Avenir LT Std 35 Light" w:hAnsi="Avenir LT Std 35 Light"/>
                <w:b/>
              </w:rPr>
              <w:t xml:space="preserve">de la información geográfica </w:t>
            </w:r>
            <w:r w:rsidRPr="007E14FB">
              <w:rPr>
                <w:rFonts w:ascii="Avenir LT Std 35 Light" w:hAnsi="Avenir LT Std 35 Light"/>
                <w:b/>
              </w:rPr>
              <w:t xml:space="preserve">dentro de un sistema de referencia establecido. </w:t>
            </w: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Componente espacial.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Componente escalar.</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 xml:space="preserve">Componente </w:t>
            </w:r>
            <w:r w:rsidR="00DB29E7">
              <w:rPr>
                <w:rFonts w:ascii="Avenir LT Std 35 Light" w:hAnsi="Avenir LT Std 35 Light"/>
              </w:rPr>
              <w:t>temática</w:t>
            </w:r>
            <w:r w:rsidRPr="00671F5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sidRPr="00671F55">
              <w:rPr>
                <w:rFonts w:ascii="Avenir LT Std 35 Light" w:hAnsi="Avenir LT Std 35 Light"/>
              </w:rPr>
              <w:t xml:space="preserve">Componente </w:t>
            </w:r>
            <w:r>
              <w:rPr>
                <w:rFonts w:ascii="Avenir LT Std 35 Light" w:hAnsi="Avenir LT Std 35 Light"/>
              </w:rPr>
              <w:t>temporal</w:t>
            </w:r>
            <w:r w:rsidRPr="00671F5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Componente de referencia espacial.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421"/>
        <w:gridCol w:w="9211"/>
        <w:gridCol w:w="562"/>
      </w:tblGrid>
      <w:tr w:rsidR="00784F65" w:rsidRPr="00671F55" w:rsidTr="00F4705D">
        <w:tc>
          <w:tcPr>
            <w:tcW w:w="422"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3</w:t>
            </w:r>
          </w:p>
        </w:tc>
        <w:tc>
          <w:tcPr>
            <w:tcW w:w="9892" w:type="dxa"/>
            <w:gridSpan w:val="2"/>
            <w:shd w:val="clear" w:color="auto" w:fill="F2F2F2" w:themeFill="background1" w:themeFillShade="F2"/>
          </w:tcPr>
          <w:p w:rsidR="00784F65" w:rsidRPr="00671F55" w:rsidRDefault="00DB29E7" w:rsidP="00F262C1">
            <w:pPr>
              <w:spacing w:before="60" w:after="60" w:line="22" w:lineRule="atLeast"/>
              <w:rPr>
                <w:rFonts w:ascii="Avenir LT Std 35 Light" w:hAnsi="Avenir LT Std 35 Light"/>
                <w:b/>
              </w:rPr>
            </w:pPr>
            <w:r w:rsidRPr="00DB29E7">
              <w:rPr>
                <w:rFonts w:ascii="Avenir LT Std 35 Light" w:hAnsi="Avenir LT Std 35 Light"/>
                <w:b/>
                <w:i/>
              </w:rPr>
              <w:t>“</w:t>
            </w:r>
            <w:r w:rsidR="00784F65" w:rsidRPr="00DB29E7">
              <w:rPr>
                <w:rFonts w:ascii="Avenir LT Std 35 Light" w:hAnsi="Avenir LT Std 35 Light"/>
                <w:b/>
                <w:i/>
              </w:rPr>
              <w:t>La ciencia que estudia la realización de mapas para l</w:t>
            </w:r>
            <w:r w:rsidRPr="00DB29E7">
              <w:rPr>
                <w:rFonts w:ascii="Avenir LT Std 35 Light" w:hAnsi="Avenir LT Std 35 Light"/>
                <w:b/>
                <w:i/>
              </w:rPr>
              <w:t>a representación del mundo real”</w:t>
            </w:r>
            <w:r>
              <w:rPr>
                <w:rFonts w:ascii="Avenir LT Std 35 Light" w:hAnsi="Avenir LT Std 35 Light"/>
                <w:b/>
              </w:rPr>
              <w:t xml:space="preserve"> </w:t>
            </w:r>
            <w:r w:rsidR="00784F65">
              <w:rPr>
                <w:rFonts w:ascii="Avenir LT Std 35 Light" w:hAnsi="Avenir LT Std 35 Light"/>
                <w:b/>
              </w:rPr>
              <w:t>recibe el nombre de:</w:t>
            </w: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Geodesia.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Cartografía.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Geofísica.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421"/>
        <w:gridCol w:w="9211"/>
        <w:gridCol w:w="562"/>
      </w:tblGrid>
      <w:tr w:rsidR="00784F65" w:rsidRPr="00671F55" w:rsidTr="00F4705D">
        <w:tc>
          <w:tcPr>
            <w:tcW w:w="422"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4</w:t>
            </w:r>
          </w:p>
        </w:tc>
        <w:tc>
          <w:tcPr>
            <w:tcW w:w="9892" w:type="dxa"/>
            <w:gridSpan w:val="2"/>
            <w:shd w:val="clear" w:color="auto" w:fill="F2F2F2" w:themeFill="background1" w:themeFillShade="F2"/>
          </w:tcPr>
          <w:p w:rsidR="00784F65" w:rsidRPr="00671F55" w:rsidRDefault="00784F65" w:rsidP="00F262C1">
            <w:pPr>
              <w:spacing w:before="60" w:after="60" w:line="22" w:lineRule="atLeast"/>
              <w:rPr>
                <w:rFonts w:ascii="Avenir LT Std 35 Light" w:hAnsi="Avenir LT Std 35 Light"/>
                <w:b/>
              </w:rPr>
            </w:pPr>
            <w:r>
              <w:rPr>
                <w:rFonts w:ascii="Avenir LT Std 35 Light" w:hAnsi="Avenir LT Std 35 Light"/>
                <w:b/>
              </w:rPr>
              <w:t>El sistema de referencia utilizado mayoritariamente en nuestro país hasta hace una década recibe el nombre de ROUUSAMS</w:t>
            </w:r>
            <w:r w:rsidR="00A0576F">
              <w:rPr>
                <w:rFonts w:ascii="Avenir LT Std 35 Light" w:hAnsi="Avenir LT Std 35 Light"/>
                <w:b/>
              </w:rPr>
              <w:t>. ¿Qué elipsoide utilizaba?</w:t>
            </w:r>
            <w:r>
              <w:rPr>
                <w:rFonts w:ascii="Avenir LT Std 35 Light" w:hAnsi="Avenir LT Std 35 Light"/>
                <w:b/>
              </w:rPr>
              <w:t xml:space="preserve"> </w:t>
            </w: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WGS 84.</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A0576F" w:rsidP="00F262C1">
            <w:pPr>
              <w:spacing w:before="60" w:after="60" w:line="22" w:lineRule="atLeast"/>
              <w:rPr>
                <w:rFonts w:ascii="Avenir LT Std 35 Light" w:hAnsi="Avenir LT Std 35 Light"/>
              </w:rPr>
            </w:pPr>
            <w:r>
              <w:rPr>
                <w:rFonts w:ascii="Avenir LT Std 35 Light" w:hAnsi="Avenir LT Std 35 Light"/>
              </w:rPr>
              <w:t>Hayford 1924.</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Clark 1880.</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EPSG 3286.</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421"/>
        <w:gridCol w:w="9211"/>
        <w:gridCol w:w="562"/>
      </w:tblGrid>
      <w:tr w:rsidR="00784F65" w:rsidRPr="00671F55" w:rsidTr="00F4705D">
        <w:tc>
          <w:tcPr>
            <w:tcW w:w="422"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5</w:t>
            </w:r>
          </w:p>
        </w:tc>
        <w:tc>
          <w:tcPr>
            <w:tcW w:w="9892" w:type="dxa"/>
            <w:gridSpan w:val="2"/>
            <w:shd w:val="clear" w:color="auto" w:fill="F2F2F2" w:themeFill="background1" w:themeFillShade="F2"/>
          </w:tcPr>
          <w:p w:rsidR="00784F65" w:rsidRPr="00671F55" w:rsidRDefault="00784F65" w:rsidP="00F262C1">
            <w:pPr>
              <w:spacing w:before="60" w:after="60" w:line="22" w:lineRule="atLeast"/>
              <w:rPr>
                <w:rFonts w:ascii="Avenir LT Std 35 Light" w:hAnsi="Avenir LT Std 35 Light"/>
                <w:b/>
              </w:rPr>
            </w:pPr>
            <w:r>
              <w:rPr>
                <w:rFonts w:ascii="Avenir LT Std 35 Light" w:hAnsi="Avenir LT Std 35 Light"/>
                <w:b/>
              </w:rPr>
              <w:t>El sistema de proyección UTM es de tipo:</w:t>
            </w: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Cónico.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Cilíndrico.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Plano.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Azimutal.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262C1">
        <w:tc>
          <w:tcPr>
            <w:tcW w:w="422" w:type="dxa"/>
            <w:vMerge/>
          </w:tcPr>
          <w:p w:rsidR="00784F65" w:rsidRPr="00671F55" w:rsidRDefault="00784F65" w:rsidP="00F262C1">
            <w:pPr>
              <w:spacing w:line="22" w:lineRule="atLeast"/>
              <w:rPr>
                <w:rFonts w:ascii="Avenir LT Std 35 Light" w:hAnsi="Avenir LT Std 35 Light"/>
              </w:rPr>
            </w:pPr>
          </w:p>
        </w:tc>
        <w:tc>
          <w:tcPr>
            <w:tcW w:w="9325"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444"/>
        <w:gridCol w:w="9188"/>
        <w:gridCol w:w="562"/>
      </w:tblGrid>
      <w:tr w:rsidR="00784F65" w:rsidRPr="00737783" w:rsidTr="00F4705D">
        <w:tc>
          <w:tcPr>
            <w:tcW w:w="445"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6</w:t>
            </w:r>
          </w:p>
        </w:tc>
        <w:tc>
          <w:tcPr>
            <w:tcW w:w="9869" w:type="dxa"/>
            <w:gridSpan w:val="2"/>
            <w:shd w:val="clear" w:color="auto" w:fill="F2F2F2" w:themeFill="background1" w:themeFillShade="F2"/>
          </w:tcPr>
          <w:p w:rsidR="00784F65" w:rsidRPr="00737783" w:rsidRDefault="00784F65" w:rsidP="00F262C1">
            <w:pPr>
              <w:spacing w:before="60" w:after="60" w:line="22" w:lineRule="atLeast"/>
              <w:rPr>
                <w:rFonts w:ascii="Avenir LT Std 35 Light" w:hAnsi="Avenir LT Std 35 Light"/>
              </w:rPr>
            </w:pPr>
            <w:r>
              <w:rPr>
                <w:rFonts w:ascii="Avenir LT Std 35 Light" w:hAnsi="Avenir LT Std 35 Light"/>
                <w:b/>
              </w:rPr>
              <w:t>¿Cuál de las siguientes afirmaciones con respecto a UTM es verdadera?</w:t>
            </w: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w:t>
            </w:r>
            <w:r w:rsidRPr="00BF3895">
              <w:rPr>
                <w:rFonts w:ascii="Avenir LT Std 35 Light" w:hAnsi="Avenir LT Std 35 Light"/>
              </w:rPr>
              <w:t>0 husos</w:t>
            </w:r>
            <w:r>
              <w:rPr>
                <w:rFonts w:ascii="Avenir LT Std 35 Light" w:hAnsi="Avenir LT Std 35 Light"/>
              </w:rPr>
              <w:t>,</w:t>
            </w:r>
            <w:r w:rsidRPr="00BF3895">
              <w:rPr>
                <w:rFonts w:ascii="Avenir LT Std 35 Light" w:hAnsi="Avenir LT Std 35 Light"/>
              </w:rPr>
              <w:t xml:space="preserve"> cada uno abarca una amplitud de </w:t>
            </w:r>
            <w:r>
              <w:rPr>
                <w:rFonts w:ascii="Avenir LT Std 35 Light" w:hAnsi="Avenir LT Std 35 Light"/>
              </w:rPr>
              <w:t>12</w:t>
            </w:r>
            <w:r w:rsidRPr="00BF3895">
              <w:rPr>
                <w:rFonts w:ascii="Avenir LT Std 35 Light" w:hAnsi="Avenir LT Std 35 Light"/>
              </w:rPr>
              <w:t>°de longitud y la numeración avanza hacia el Este.</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w:t>
            </w:r>
            <w:r w:rsidRPr="00BF3895">
              <w:rPr>
                <w:rFonts w:ascii="Avenir LT Std 35 Light" w:hAnsi="Avenir LT Std 35 Light"/>
              </w:rPr>
              <w:t>0 husos</w:t>
            </w:r>
            <w:r>
              <w:rPr>
                <w:rFonts w:ascii="Avenir LT Std 35 Light" w:hAnsi="Avenir LT Std 35 Light"/>
              </w:rPr>
              <w:t>,</w:t>
            </w:r>
            <w:r w:rsidRPr="00BF3895">
              <w:rPr>
                <w:rFonts w:ascii="Avenir LT Std 35 Light" w:hAnsi="Avenir LT Std 35 Light"/>
              </w:rPr>
              <w:t xml:space="preserve"> cada uno abarca una amplitud de 6°de </w:t>
            </w:r>
            <w:r>
              <w:rPr>
                <w:rFonts w:ascii="Avenir LT Std 35 Light" w:hAnsi="Avenir LT Std 35 Light"/>
              </w:rPr>
              <w:t>latitud</w:t>
            </w:r>
            <w:r w:rsidRPr="00BF3895">
              <w:rPr>
                <w:rFonts w:ascii="Avenir LT Std 35 Light" w:hAnsi="Avenir LT Std 35 Light"/>
              </w:rPr>
              <w:t xml:space="preserve"> y la numeración avanza hacia el Este.</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sidRPr="00BF3895">
              <w:rPr>
                <w:rFonts w:ascii="Avenir LT Std 35 Light" w:hAnsi="Avenir LT Std 35 Light"/>
              </w:rPr>
              <w:t>60 husos</w:t>
            </w:r>
            <w:r>
              <w:rPr>
                <w:rFonts w:ascii="Avenir LT Std 35 Light" w:hAnsi="Avenir LT Std 35 Light"/>
              </w:rPr>
              <w:t>,</w:t>
            </w:r>
            <w:r w:rsidRPr="00BF3895">
              <w:rPr>
                <w:rFonts w:ascii="Avenir LT Std 35 Light" w:hAnsi="Avenir LT Std 35 Light"/>
              </w:rPr>
              <w:t xml:space="preserve"> cada uno abarca una amplitud de 6°de longitud y la numeración avanza hacia el </w:t>
            </w:r>
            <w:r>
              <w:rPr>
                <w:rFonts w:ascii="Avenir LT Std 35 Light" w:hAnsi="Avenir LT Std 35 Light"/>
              </w:rPr>
              <w:t>Oeste</w:t>
            </w:r>
            <w:r w:rsidRPr="00BF389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sidRPr="00BF3895">
              <w:rPr>
                <w:rFonts w:ascii="Avenir LT Std 35 Light" w:hAnsi="Avenir LT Std 35 Light"/>
              </w:rPr>
              <w:t>60 husos</w:t>
            </w:r>
            <w:r>
              <w:rPr>
                <w:rFonts w:ascii="Avenir LT Std 35 Light" w:hAnsi="Avenir LT Std 35 Light"/>
              </w:rPr>
              <w:t>,</w:t>
            </w:r>
            <w:r w:rsidRPr="00BF3895">
              <w:rPr>
                <w:rFonts w:ascii="Avenir LT Std 35 Light" w:hAnsi="Avenir LT Std 35 Light"/>
              </w:rPr>
              <w:t xml:space="preserve"> cada uno abarca una amplitud de 6°de longitud y la numeración avanza hacia el Este.</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444"/>
        <w:gridCol w:w="9188"/>
        <w:gridCol w:w="562"/>
      </w:tblGrid>
      <w:tr w:rsidR="00784F65" w:rsidRPr="00737783" w:rsidTr="00F4705D">
        <w:tc>
          <w:tcPr>
            <w:tcW w:w="445"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7</w:t>
            </w:r>
          </w:p>
        </w:tc>
        <w:tc>
          <w:tcPr>
            <w:tcW w:w="9869" w:type="dxa"/>
            <w:gridSpan w:val="2"/>
            <w:shd w:val="clear" w:color="auto" w:fill="F2F2F2" w:themeFill="background1" w:themeFillShade="F2"/>
          </w:tcPr>
          <w:p w:rsidR="00784F65" w:rsidRPr="00A72FCC" w:rsidRDefault="00784F65" w:rsidP="004139BB">
            <w:pPr>
              <w:spacing w:before="60" w:after="60" w:line="22" w:lineRule="atLeast"/>
              <w:rPr>
                <w:rFonts w:ascii="Avenir LT Std 35 Light" w:hAnsi="Avenir LT Std 35 Light"/>
                <w:b/>
              </w:rPr>
            </w:pPr>
            <w:r>
              <w:rPr>
                <w:rFonts w:ascii="Avenir LT Std 35 Light" w:hAnsi="Avenir LT Std 35 Light"/>
                <w:b/>
              </w:rPr>
              <w:t xml:space="preserve">¿Cuál es la codificación EPSG para el sistema de referencia </w:t>
            </w:r>
            <w:r w:rsidR="004139BB">
              <w:rPr>
                <w:rFonts w:ascii="Avenir LT Std 35 Light" w:hAnsi="Avenir LT Std 35 Light"/>
                <w:b/>
              </w:rPr>
              <w:t>WGS 84 / UTM Zona</w:t>
            </w:r>
            <w:r w:rsidRPr="00A72FCC">
              <w:rPr>
                <w:rFonts w:ascii="Avenir LT Std 35 Light" w:hAnsi="Avenir LT Std 35 Light"/>
                <w:b/>
              </w:rPr>
              <w:t xml:space="preserve"> 21S</w:t>
            </w:r>
            <w:r>
              <w:rPr>
                <w:rFonts w:ascii="Avenir LT Std 35 Light" w:hAnsi="Avenir LT Std 35 Light"/>
                <w:b/>
              </w:rPr>
              <w:t xml:space="preserve">? </w:t>
            </w: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4386</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32721</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32722</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3857</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444"/>
        <w:gridCol w:w="9188"/>
        <w:gridCol w:w="562"/>
      </w:tblGrid>
      <w:tr w:rsidR="00784F65" w:rsidRPr="00240481" w:rsidTr="00F4705D">
        <w:tc>
          <w:tcPr>
            <w:tcW w:w="445"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8</w:t>
            </w:r>
          </w:p>
        </w:tc>
        <w:tc>
          <w:tcPr>
            <w:tcW w:w="9869"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Un mapa base es:</w:t>
            </w:r>
          </w:p>
        </w:tc>
      </w:tr>
      <w:tr w:rsidR="00784F65" w:rsidRPr="00671F55" w:rsidTr="00F4705D">
        <w:tc>
          <w:tcPr>
            <w:tcW w:w="445" w:type="dxa"/>
            <w:vMerge/>
          </w:tcPr>
          <w:p w:rsidR="00784F65" w:rsidRPr="00240481"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sidRPr="00E06B01">
              <w:rPr>
                <w:rFonts w:ascii="Avenir LT Std 35 Light" w:hAnsi="Avenir LT Std 35 Light"/>
              </w:rPr>
              <w:t>Información amplia</w:t>
            </w:r>
            <w:r>
              <w:rPr>
                <w:rFonts w:ascii="Avenir LT Std 35 Light" w:hAnsi="Avenir LT Std 35 Light"/>
              </w:rPr>
              <w:t>, extensa, variada y simultánea.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Un mapa enfocado</w:t>
            </w:r>
            <w:r w:rsidRPr="00E06B01">
              <w:rPr>
                <w:rFonts w:ascii="Avenir LT Std 35 Light" w:hAnsi="Avenir LT Std 35 Light"/>
              </w:rPr>
              <w:t xml:space="preserve"> en una sola variable o tema.</w:t>
            </w:r>
            <w:r>
              <w:rPr>
                <w:rFonts w:ascii="Avenir LT Std 35 Light" w:hAnsi="Avenir LT Std 35 Light"/>
              </w:rPr>
              <w:t xml:space="preserve"> </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 xml:space="preserve">Un conjunto de </w:t>
            </w:r>
            <w:r w:rsidRPr="00E06B01">
              <w:rPr>
                <w:rFonts w:ascii="Avenir LT Std 35 Light" w:hAnsi="Avenir LT Std 35 Light"/>
              </w:rPr>
              <w:t>elemento</w:t>
            </w:r>
            <w:r>
              <w:rPr>
                <w:rFonts w:ascii="Avenir LT Std 35 Light" w:hAnsi="Avenir LT Std 35 Light"/>
              </w:rPr>
              <w:t>s</w:t>
            </w:r>
            <w:r w:rsidRPr="00E06B01">
              <w:rPr>
                <w:rFonts w:ascii="Avenir LT Std 35 Light" w:hAnsi="Avenir LT Std 35 Light"/>
              </w:rPr>
              <w:t xml:space="preserve"> representa</w:t>
            </w:r>
            <w:r>
              <w:rPr>
                <w:rFonts w:ascii="Avenir LT Std 35 Light" w:hAnsi="Avenir LT Std 35 Light"/>
              </w:rPr>
              <w:t>dos</w:t>
            </w:r>
            <w:r w:rsidRPr="00E06B01">
              <w:rPr>
                <w:rFonts w:ascii="Avenir LT Std 35 Light" w:hAnsi="Avenir LT Std 35 Light"/>
              </w:rPr>
              <w:t xml:space="preserve"> por un símbolo. </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445" w:type="dxa"/>
            <w:vMerge/>
          </w:tcPr>
          <w:p w:rsidR="00784F65" w:rsidRPr="00671F55" w:rsidRDefault="00784F65" w:rsidP="00F262C1">
            <w:pPr>
              <w:spacing w:line="22" w:lineRule="atLeast"/>
              <w:rPr>
                <w:rFonts w:ascii="Avenir LT Std 35 Light" w:hAnsi="Avenir LT Std 35 Light"/>
              </w:rPr>
            </w:pPr>
          </w:p>
        </w:tc>
        <w:tc>
          <w:tcPr>
            <w:tcW w:w="9302"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352B3A" w:rsidRDefault="00352B3A" w:rsidP="00F262C1">
      <w:pPr>
        <w:spacing w:after="0"/>
      </w:pPr>
    </w:p>
    <w:tbl>
      <w:tblPr>
        <w:tblStyle w:val="TableGrid"/>
        <w:tblW w:w="0" w:type="auto"/>
        <w:tblLook w:val="04A0" w:firstRow="1" w:lastRow="0" w:firstColumn="1" w:lastColumn="0" w:noHBand="0" w:noVBand="1"/>
      </w:tblPr>
      <w:tblGrid>
        <w:gridCol w:w="531"/>
        <w:gridCol w:w="9101"/>
        <w:gridCol w:w="562"/>
      </w:tblGrid>
      <w:tr w:rsidR="00784F65" w:rsidRPr="00240481" w:rsidTr="00F4705D">
        <w:tc>
          <w:tcPr>
            <w:tcW w:w="534" w:type="dxa"/>
            <w:vMerge w:val="restart"/>
          </w:tcPr>
          <w:p w:rsidR="00784F65" w:rsidRPr="00671F55" w:rsidRDefault="00463623" w:rsidP="00F262C1">
            <w:pPr>
              <w:spacing w:before="60" w:after="60" w:line="22" w:lineRule="atLeast"/>
              <w:rPr>
                <w:rFonts w:ascii="Avenir LT Std 35 Light" w:hAnsi="Avenir LT Std 35 Light"/>
              </w:rPr>
            </w:pPr>
            <w:r w:rsidRPr="00463623">
              <w:rPr>
                <w:rFonts w:ascii="Avenir LT Std 35 Light" w:hAnsi="Avenir LT Std 35 Light"/>
                <w:b/>
                <w:sz w:val="28"/>
              </w:rPr>
              <w:t>9</w:t>
            </w:r>
          </w:p>
        </w:tc>
        <w:tc>
          <w:tcPr>
            <w:tcW w:w="9780"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Entendemos como </w:t>
            </w:r>
            <w:r w:rsidRPr="00080975">
              <w:rPr>
                <w:rFonts w:ascii="Avenir LT Std 35 Light" w:hAnsi="Avenir LT Std 35 Light"/>
                <w:b/>
                <w:i/>
              </w:rPr>
              <w:t xml:space="preserve">“modelos de </w:t>
            </w:r>
            <w:r w:rsidR="00F94185" w:rsidRPr="00080975">
              <w:rPr>
                <w:rFonts w:ascii="Avenir LT Std 35 Light" w:hAnsi="Avenir LT Std 35 Light"/>
                <w:b/>
                <w:i/>
              </w:rPr>
              <w:t>representación</w:t>
            </w:r>
            <w:r w:rsidRPr="00080975">
              <w:rPr>
                <w:rFonts w:ascii="Avenir LT Std 35 Light" w:hAnsi="Avenir LT Std 35 Light"/>
                <w:b/>
                <w:i/>
              </w:rPr>
              <w:t>”</w:t>
            </w:r>
            <w:r>
              <w:rPr>
                <w:rFonts w:ascii="Avenir LT Std 35 Light" w:hAnsi="Avenir LT Std 35 Light"/>
                <w:b/>
              </w:rPr>
              <w:t xml:space="preserve"> a:</w:t>
            </w:r>
          </w:p>
        </w:tc>
      </w:tr>
      <w:tr w:rsidR="00784F65" w:rsidRPr="00671F55" w:rsidTr="00F4705D">
        <w:tc>
          <w:tcPr>
            <w:tcW w:w="534" w:type="dxa"/>
            <w:vMerge/>
          </w:tcPr>
          <w:p w:rsidR="00784F65" w:rsidRPr="00240481" w:rsidRDefault="00784F65" w:rsidP="00F262C1">
            <w:pPr>
              <w:spacing w:line="22" w:lineRule="atLeast"/>
              <w:rPr>
                <w:rFonts w:ascii="Avenir LT Std 35 Light" w:hAnsi="Avenir LT Std 35 Light"/>
              </w:rPr>
            </w:pPr>
          </w:p>
        </w:tc>
        <w:tc>
          <w:tcPr>
            <w:tcW w:w="9213"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Las r</w:t>
            </w:r>
            <w:r w:rsidRPr="00576D3B">
              <w:rPr>
                <w:rFonts w:ascii="Avenir LT Std 35 Light" w:hAnsi="Avenir LT Std 35 Light"/>
              </w:rPr>
              <w:t>epresentaciones simplificadas de la realidad (una realidad formada por sistemas complejos, no siempre comprensibles).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34" w:type="dxa"/>
            <w:vMerge/>
          </w:tcPr>
          <w:p w:rsidR="00784F65" w:rsidRPr="00671F55" w:rsidRDefault="00784F65" w:rsidP="00F262C1">
            <w:pPr>
              <w:spacing w:line="22" w:lineRule="atLeast"/>
              <w:rPr>
                <w:rFonts w:ascii="Avenir LT Std 35 Light" w:hAnsi="Avenir LT Std 35 Light"/>
              </w:rPr>
            </w:pPr>
          </w:p>
        </w:tc>
        <w:tc>
          <w:tcPr>
            <w:tcW w:w="9213"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Las r</w:t>
            </w:r>
            <w:r w:rsidRPr="004C25AC">
              <w:rPr>
                <w:rFonts w:ascii="Avenir LT Std 35 Light" w:hAnsi="Avenir LT Std 35 Light"/>
              </w:rPr>
              <w:t xml:space="preserve">elaciones </w:t>
            </w:r>
            <w:r>
              <w:rPr>
                <w:rFonts w:ascii="Avenir LT Std 35 Light" w:hAnsi="Avenir LT Std 35 Light"/>
              </w:rPr>
              <w:t xml:space="preserve">topológicas y espaciales </w:t>
            </w:r>
            <w:r w:rsidRPr="004C25AC">
              <w:rPr>
                <w:rFonts w:ascii="Avenir LT Std 35 Light" w:hAnsi="Avenir LT Std 35 Light"/>
              </w:rPr>
              <w:t xml:space="preserve">existentes entre </w:t>
            </w:r>
            <w:r>
              <w:rPr>
                <w:rFonts w:ascii="Avenir LT Std 35 Light" w:hAnsi="Avenir LT Std 35 Light"/>
              </w:rPr>
              <w:t xml:space="preserve">los elementos gráficos </w:t>
            </w:r>
            <w:r w:rsidRPr="004C25AC">
              <w:rPr>
                <w:rFonts w:ascii="Avenir LT Std 35 Light" w:hAnsi="Avenir LT Std 35 Light"/>
              </w:rPr>
              <w:t xml:space="preserve">de un mapa y </w:t>
            </w:r>
            <w:r>
              <w:rPr>
                <w:rFonts w:ascii="Avenir LT Std 35 Light" w:hAnsi="Avenir LT Std 35 Light"/>
              </w:rPr>
              <w:t>sus correspondientes en la realidad.</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34" w:type="dxa"/>
            <w:vMerge/>
          </w:tcPr>
          <w:p w:rsidR="00784F65" w:rsidRPr="00671F55" w:rsidRDefault="00784F65" w:rsidP="00F262C1">
            <w:pPr>
              <w:spacing w:line="22" w:lineRule="atLeast"/>
              <w:rPr>
                <w:rFonts w:ascii="Avenir LT Std 35 Light" w:hAnsi="Avenir LT Std 35 Light"/>
              </w:rPr>
            </w:pPr>
          </w:p>
        </w:tc>
        <w:tc>
          <w:tcPr>
            <w:tcW w:w="9213"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A</w:t>
            </w:r>
            <w:r w:rsidRPr="00576D3B">
              <w:rPr>
                <w:rFonts w:ascii="Avenir LT Std 35 Light" w:hAnsi="Avenir LT Std 35 Light"/>
              </w:rPr>
              <w:t xml:space="preserve"> una representación del mundo real que puede ser usado en un SIG para producir mapas, realizar consultas y diferentes análisis.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34" w:type="dxa"/>
            <w:vMerge/>
          </w:tcPr>
          <w:p w:rsidR="00784F65" w:rsidRPr="00671F55" w:rsidRDefault="00784F65" w:rsidP="00F262C1">
            <w:pPr>
              <w:spacing w:line="22" w:lineRule="atLeast"/>
              <w:rPr>
                <w:rFonts w:ascii="Avenir LT Std 35 Light" w:hAnsi="Avenir LT Std 35 Light"/>
              </w:rPr>
            </w:pPr>
          </w:p>
        </w:tc>
        <w:tc>
          <w:tcPr>
            <w:tcW w:w="9213"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34" w:type="dxa"/>
            <w:vMerge/>
          </w:tcPr>
          <w:p w:rsidR="00784F65" w:rsidRPr="00671F55" w:rsidRDefault="00784F65" w:rsidP="00F262C1">
            <w:pPr>
              <w:spacing w:line="22" w:lineRule="atLeast"/>
              <w:rPr>
                <w:rFonts w:ascii="Avenir LT Std 35 Light" w:hAnsi="Avenir LT Std 35 Light"/>
              </w:rPr>
            </w:pPr>
          </w:p>
        </w:tc>
        <w:tc>
          <w:tcPr>
            <w:tcW w:w="9213"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784F65" w:rsidP="00F262C1">
            <w:pPr>
              <w:spacing w:before="60" w:after="60" w:line="22" w:lineRule="atLeast"/>
              <w:rPr>
                <w:rFonts w:ascii="Avenir LT Std 35 Light" w:hAnsi="Avenir LT Std 35 Light"/>
              </w:rPr>
            </w:pPr>
            <w:r w:rsidRPr="00463623">
              <w:rPr>
                <w:rFonts w:ascii="Avenir LT Std 35 Light" w:hAnsi="Avenir LT Std 35 Light"/>
                <w:b/>
                <w:sz w:val="28"/>
              </w:rPr>
              <w:t>1</w:t>
            </w:r>
            <w:r w:rsidR="00463623" w:rsidRPr="00463623">
              <w:rPr>
                <w:rFonts w:ascii="Avenir LT Std 35 Light" w:hAnsi="Avenir LT Std 35 Light"/>
                <w:b/>
                <w:sz w:val="28"/>
              </w:rPr>
              <w:t>0</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Indicar cuál de las siguientes afirmaciones sobre el </w:t>
            </w:r>
            <w:r w:rsidRPr="00080975">
              <w:rPr>
                <w:rFonts w:ascii="Avenir LT Std 35 Light" w:hAnsi="Avenir LT Std 35 Light"/>
                <w:b/>
                <w:i/>
              </w:rPr>
              <w:t>“modelo ráster”</w:t>
            </w:r>
            <w:r>
              <w:rPr>
                <w:rFonts w:ascii="Avenir LT Std 35 Light" w:hAnsi="Avenir LT Std 35 Light"/>
                <w:b/>
              </w:rPr>
              <w:t xml:space="preserve"> es </w:t>
            </w:r>
            <w:r w:rsidR="00F94185">
              <w:rPr>
                <w:rFonts w:ascii="Avenir LT Std 35 Light" w:hAnsi="Avenir LT Std 35 Light"/>
                <w:b/>
              </w:rPr>
              <w:t>FALSA</w:t>
            </w:r>
            <w:r>
              <w:rPr>
                <w:rFonts w:ascii="Avenir LT Std 35 Light" w:hAnsi="Avenir LT Std 35 Light"/>
                <w:b/>
              </w:rPr>
              <w:t>:</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sidRPr="00AA651C">
              <w:rPr>
                <w:rFonts w:ascii="Avenir LT Std 35 Light" w:hAnsi="Avenir LT Std 35 Light"/>
              </w:rPr>
              <w:t>Se centra en las propiedades del espacio en sí.</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w:t>
            </w:r>
            <w:r w:rsidRPr="00AA651C">
              <w:rPr>
                <w:rFonts w:ascii="Avenir LT Std 35 Light" w:hAnsi="Avenir LT Std 35 Light"/>
              </w:rPr>
              <w:t xml:space="preserve">eldas de igual </w:t>
            </w:r>
            <w:r>
              <w:rPr>
                <w:rFonts w:ascii="Avenir LT Std 35 Light" w:hAnsi="Avenir LT Std 35 Light"/>
              </w:rPr>
              <w:t>valor tienen la misma propiedad</w:t>
            </w:r>
            <w:r w:rsidRPr="00AA651C">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sidRPr="00AA651C">
              <w:rPr>
                <w:rFonts w:ascii="Avenir LT Std 35 Light" w:hAnsi="Avenir LT Std 35 Light"/>
              </w:rPr>
              <w:t>La ubicación de los objetos viene dada por la ubicación de los píxeles en la matriz de la imagen.</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8"/>
        <w:gridCol w:w="9104"/>
        <w:gridCol w:w="562"/>
      </w:tblGrid>
      <w:tr w:rsidR="004B1E68" w:rsidRPr="00240481" w:rsidTr="00F4705D">
        <w:tc>
          <w:tcPr>
            <w:tcW w:w="528" w:type="dxa"/>
            <w:vMerge w:val="restart"/>
          </w:tcPr>
          <w:p w:rsidR="004B1E68" w:rsidRPr="00671F55" w:rsidRDefault="004B1E68" w:rsidP="00F262C1">
            <w:pPr>
              <w:spacing w:before="60" w:after="60" w:line="22" w:lineRule="atLeast"/>
              <w:rPr>
                <w:rFonts w:ascii="Avenir LT Std 35 Light" w:hAnsi="Avenir LT Std 35 Light"/>
              </w:rPr>
            </w:pPr>
            <w:r>
              <w:rPr>
                <w:rFonts w:ascii="Avenir LT Std 35 Light" w:hAnsi="Avenir LT Std 35 Light"/>
                <w:b/>
                <w:sz w:val="28"/>
              </w:rPr>
              <w:t>11</w:t>
            </w:r>
          </w:p>
        </w:tc>
        <w:tc>
          <w:tcPr>
            <w:tcW w:w="9786" w:type="dxa"/>
            <w:gridSpan w:val="2"/>
            <w:shd w:val="clear" w:color="auto" w:fill="F2F2F2" w:themeFill="background1" w:themeFillShade="F2"/>
          </w:tcPr>
          <w:p w:rsidR="004B1E68" w:rsidRPr="00240481" w:rsidRDefault="004B1E68" w:rsidP="00F262C1">
            <w:pPr>
              <w:spacing w:before="60" w:after="60" w:line="22" w:lineRule="atLeast"/>
              <w:rPr>
                <w:rFonts w:ascii="Avenir LT Std 35 Light" w:hAnsi="Avenir LT Std 35 Light"/>
                <w:b/>
              </w:rPr>
            </w:pPr>
            <w:r>
              <w:rPr>
                <w:rFonts w:ascii="Avenir LT Std 35 Light" w:hAnsi="Avenir LT Std 35 Light"/>
                <w:b/>
              </w:rPr>
              <w:t>Ha recibido una gran cantidad de archivos en formato KMZ. ¿Qué software GIS recomienda para poder visualizarlos DIRECTAMENTE? (es decir, en forma nativa por el software sin realizar instalaciones extra).</w:t>
            </w:r>
          </w:p>
        </w:tc>
      </w:tr>
      <w:tr w:rsidR="004B1E68" w:rsidRPr="00671F55" w:rsidTr="00F4705D">
        <w:tc>
          <w:tcPr>
            <w:tcW w:w="528" w:type="dxa"/>
            <w:vMerge/>
          </w:tcPr>
          <w:p w:rsidR="004B1E68" w:rsidRPr="00240481" w:rsidRDefault="004B1E68" w:rsidP="00F262C1">
            <w:pPr>
              <w:spacing w:line="22" w:lineRule="atLeast"/>
              <w:rPr>
                <w:rFonts w:ascii="Avenir LT Std 35 Light" w:hAnsi="Avenir LT Std 35 Light"/>
              </w:rPr>
            </w:pPr>
          </w:p>
        </w:tc>
        <w:tc>
          <w:tcPr>
            <w:tcW w:w="9219" w:type="dxa"/>
          </w:tcPr>
          <w:p w:rsidR="004B1E68" w:rsidRPr="001D0200" w:rsidRDefault="004B1E68" w:rsidP="00F262C1">
            <w:pPr>
              <w:spacing w:before="60" w:after="60" w:line="22" w:lineRule="atLeast"/>
              <w:rPr>
                <w:rFonts w:ascii="Avenir LT Std 35 Light" w:hAnsi="Avenir LT Std 35 Light"/>
              </w:rPr>
            </w:pPr>
            <w:proofErr w:type="spellStart"/>
            <w:r>
              <w:rPr>
                <w:rFonts w:ascii="Avenir LT Std 35 Light" w:hAnsi="Avenir LT Std 35 Light"/>
              </w:rPr>
              <w:t>ArcMap</w:t>
            </w:r>
            <w:proofErr w:type="spellEnd"/>
            <w:r>
              <w:rPr>
                <w:rFonts w:ascii="Avenir LT Std 35 Light" w:hAnsi="Avenir LT Std 35 Light"/>
              </w:rPr>
              <w:t xml:space="preserve"> de ArcGIS.</w:t>
            </w:r>
          </w:p>
        </w:tc>
        <w:tc>
          <w:tcPr>
            <w:tcW w:w="567" w:type="dxa"/>
          </w:tcPr>
          <w:p w:rsidR="004B1E68" w:rsidRPr="00671F55" w:rsidRDefault="004B1E68" w:rsidP="00F262C1">
            <w:pPr>
              <w:spacing w:before="60" w:after="60" w:line="22" w:lineRule="atLeast"/>
              <w:rPr>
                <w:rFonts w:ascii="Avenir LT Std 35 Light" w:hAnsi="Avenir LT Std 35 Light"/>
              </w:rPr>
            </w:pPr>
          </w:p>
        </w:tc>
      </w:tr>
      <w:tr w:rsidR="004B1E68" w:rsidRPr="00671F55" w:rsidTr="00F4705D">
        <w:tc>
          <w:tcPr>
            <w:tcW w:w="528" w:type="dxa"/>
            <w:vMerge/>
          </w:tcPr>
          <w:p w:rsidR="004B1E68" w:rsidRPr="00671F55" w:rsidRDefault="004B1E68" w:rsidP="00F262C1">
            <w:pPr>
              <w:spacing w:line="22" w:lineRule="atLeast"/>
              <w:rPr>
                <w:rFonts w:ascii="Avenir LT Std 35 Light" w:hAnsi="Avenir LT Std 35 Light"/>
              </w:rPr>
            </w:pPr>
          </w:p>
        </w:tc>
        <w:tc>
          <w:tcPr>
            <w:tcW w:w="9219" w:type="dxa"/>
          </w:tcPr>
          <w:p w:rsidR="004B1E68" w:rsidRPr="001D0200" w:rsidRDefault="004B1E68" w:rsidP="00F262C1">
            <w:pPr>
              <w:spacing w:before="60" w:after="60" w:line="22" w:lineRule="atLeast"/>
              <w:rPr>
                <w:rFonts w:ascii="Avenir LT Std 35 Light" w:hAnsi="Avenir LT Std 35 Light"/>
              </w:rPr>
            </w:pPr>
            <w:r>
              <w:rPr>
                <w:rFonts w:ascii="Avenir LT Std 35 Light" w:hAnsi="Avenir LT Std 35 Light"/>
              </w:rPr>
              <w:t xml:space="preserve">Google </w:t>
            </w:r>
            <w:proofErr w:type="spellStart"/>
            <w:r>
              <w:rPr>
                <w:rFonts w:ascii="Avenir LT Std 35 Light" w:hAnsi="Avenir LT Std 35 Light"/>
              </w:rPr>
              <w:t>Earth</w:t>
            </w:r>
            <w:proofErr w:type="spellEnd"/>
            <w:r>
              <w:rPr>
                <w:rFonts w:ascii="Avenir LT Std 35 Light" w:hAnsi="Avenir LT Std 35 Light"/>
              </w:rPr>
              <w:t>.</w:t>
            </w:r>
          </w:p>
        </w:tc>
        <w:tc>
          <w:tcPr>
            <w:tcW w:w="567" w:type="dxa"/>
          </w:tcPr>
          <w:p w:rsidR="004B1E68" w:rsidRPr="00671F55" w:rsidRDefault="004B1E68" w:rsidP="00F262C1">
            <w:pPr>
              <w:spacing w:before="60" w:after="60" w:line="22" w:lineRule="atLeast"/>
              <w:rPr>
                <w:rFonts w:ascii="Avenir LT Std 35 Light" w:hAnsi="Avenir LT Std 35 Light"/>
              </w:rPr>
            </w:pPr>
          </w:p>
        </w:tc>
      </w:tr>
      <w:tr w:rsidR="004B1E68" w:rsidRPr="00671F55" w:rsidTr="00F4705D">
        <w:trPr>
          <w:trHeight w:val="239"/>
        </w:trPr>
        <w:tc>
          <w:tcPr>
            <w:tcW w:w="528" w:type="dxa"/>
            <w:vMerge/>
          </w:tcPr>
          <w:p w:rsidR="004B1E68" w:rsidRPr="00671F55" w:rsidRDefault="004B1E68" w:rsidP="00F262C1">
            <w:pPr>
              <w:spacing w:line="22" w:lineRule="atLeast"/>
              <w:rPr>
                <w:rFonts w:ascii="Avenir LT Std 35 Light" w:hAnsi="Avenir LT Std 35 Light"/>
              </w:rPr>
            </w:pPr>
          </w:p>
        </w:tc>
        <w:tc>
          <w:tcPr>
            <w:tcW w:w="9219" w:type="dxa"/>
          </w:tcPr>
          <w:p w:rsidR="004B1E68" w:rsidRPr="001D0200" w:rsidRDefault="004B1E68" w:rsidP="00F262C1">
            <w:pPr>
              <w:spacing w:before="60" w:after="60" w:line="22" w:lineRule="atLeast"/>
              <w:rPr>
                <w:rFonts w:ascii="Avenir LT Std 35 Light" w:hAnsi="Avenir LT Std 35 Light"/>
              </w:rPr>
            </w:pPr>
            <w:proofErr w:type="spellStart"/>
            <w:r>
              <w:rPr>
                <w:rFonts w:ascii="Avenir LT Std 35 Light" w:hAnsi="Avenir LT Std 35 Light"/>
              </w:rPr>
              <w:t>QGis</w:t>
            </w:r>
            <w:proofErr w:type="spellEnd"/>
            <w:r>
              <w:rPr>
                <w:rFonts w:ascii="Avenir LT Std 35 Light" w:hAnsi="Avenir LT Std 35 Light"/>
              </w:rPr>
              <w:t>.</w:t>
            </w:r>
          </w:p>
        </w:tc>
        <w:tc>
          <w:tcPr>
            <w:tcW w:w="567" w:type="dxa"/>
          </w:tcPr>
          <w:p w:rsidR="004B1E68" w:rsidRPr="00671F55" w:rsidRDefault="004B1E68" w:rsidP="00F262C1">
            <w:pPr>
              <w:spacing w:before="60" w:after="60" w:line="22" w:lineRule="atLeast"/>
              <w:rPr>
                <w:rFonts w:ascii="Avenir LT Std 35 Light" w:hAnsi="Avenir LT Std 35 Light"/>
              </w:rPr>
            </w:pPr>
          </w:p>
        </w:tc>
      </w:tr>
      <w:tr w:rsidR="004B1E68" w:rsidRPr="00671F55" w:rsidTr="00F4705D">
        <w:tc>
          <w:tcPr>
            <w:tcW w:w="528" w:type="dxa"/>
            <w:vMerge/>
          </w:tcPr>
          <w:p w:rsidR="004B1E68" w:rsidRPr="00671F55" w:rsidRDefault="004B1E68" w:rsidP="00F262C1">
            <w:pPr>
              <w:spacing w:line="22" w:lineRule="atLeast"/>
              <w:rPr>
                <w:rFonts w:ascii="Avenir LT Std 35 Light" w:hAnsi="Avenir LT Std 35 Light"/>
              </w:rPr>
            </w:pPr>
          </w:p>
        </w:tc>
        <w:tc>
          <w:tcPr>
            <w:tcW w:w="9219" w:type="dxa"/>
          </w:tcPr>
          <w:p w:rsidR="004B1E68" w:rsidRPr="00671F55" w:rsidRDefault="004B1E68"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4B1E68" w:rsidRPr="00671F55" w:rsidRDefault="004B1E68" w:rsidP="00F262C1">
            <w:pPr>
              <w:spacing w:before="60" w:after="60" w:line="22" w:lineRule="atLeast"/>
              <w:rPr>
                <w:rFonts w:ascii="Avenir LT Std 35 Light" w:hAnsi="Avenir LT Std 35 Light"/>
              </w:rPr>
            </w:pPr>
          </w:p>
        </w:tc>
      </w:tr>
      <w:tr w:rsidR="004B1E68" w:rsidRPr="00671F55" w:rsidTr="00F4705D">
        <w:tc>
          <w:tcPr>
            <w:tcW w:w="528" w:type="dxa"/>
            <w:vMerge/>
          </w:tcPr>
          <w:p w:rsidR="004B1E68" w:rsidRPr="00671F55" w:rsidRDefault="004B1E68" w:rsidP="00F262C1">
            <w:pPr>
              <w:spacing w:line="22" w:lineRule="atLeast"/>
              <w:rPr>
                <w:rFonts w:ascii="Avenir LT Std 35 Light" w:hAnsi="Avenir LT Std 35 Light"/>
              </w:rPr>
            </w:pPr>
          </w:p>
        </w:tc>
        <w:tc>
          <w:tcPr>
            <w:tcW w:w="9219" w:type="dxa"/>
          </w:tcPr>
          <w:p w:rsidR="004B1E68" w:rsidRPr="00671F55" w:rsidRDefault="004B1E68"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4B1E68" w:rsidRPr="00671F55" w:rsidRDefault="004B1E68" w:rsidP="00F262C1">
            <w:pPr>
              <w:spacing w:before="60" w:after="60" w:line="22" w:lineRule="atLeast"/>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528"/>
        <w:gridCol w:w="9104"/>
        <w:gridCol w:w="562"/>
      </w:tblGrid>
      <w:tr w:rsidR="00784F65" w:rsidRPr="00240481" w:rsidTr="00F4705D">
        <w:tc>
          <w:tcPr>
            <w:tcW w:w="528"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12</w:t>
            </w:r>
          </w:p>
        </w:tc>
        <w:tc>
          <w:tcPr>
            <w:tcW w:w="9786"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Un modelo ráster tiene una resolución de 0.20 metros y representa una superficie de 1 hectárea (100 metros x 100 metros). ¿Cuántos </w:t>
            </w:r>
            <w:r w:rsidR="005E69EC">
              <w:rPr>
                <w:rFonts w:ascii="Avenir LT Std 35 Light" w:hAnsi="Avenir LT Std 35 Light"/>
                <w:b/>
              </w:rPr>
              <w:t>píxeles</w:t>
            </w:r>
            <w:r>
              <w:rPr>
                <w:rFonts w:ascii="Avenir LT Std 35 Light" w:hAnsi="Avenir LT Std 35 Light"/>
                <w:b/>
              </w:rPr>
              <w:t xml:space="preserve"> tendrá el modelo </w:t>
            </w:r>
            <w:r w:rsidR="004139BB">
              <w:rPr>
                <w:rFonts w:ascii="Avenir LT Std 35 Light" w:hAnsi="Avenir LT Std 35 Light"/>
                <w:b/>
              </w:rPr>
              <w:t>ráster</w:t>
            </w:r>
            <w:r>
              <w:rPr>
                <w:rFonts w:ascii="Avenir LT Std 35 Light" w:hAnsi="Avenir LT Std 35 Light"/>
                <w:b/>
              </w:rPr>
              <w:t>?</w:t>
            </w:r>
          </w:p>
        </w:tc>
      </w:tr>
      <w:tr w:rsidR="00784F65" w:rsidRPr="00671F55" w:rsidTr="00F4705D">
        <w:tc>
          <w:tcPr>
            <w:tcW w:w="528" w:type="dxa"/>
            <w:vMerge/>
          </w:tcPr>
          <w:p w:rsidR="00784F65" w:rsidRPr="00240481"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10.000</w:t>
            </w:r>
            <w:r w:rsidR="005E69EC">
              <w:rPr>
                <w:rFonts w:ascii="Avenir LT Std 35 Light" w:hAnsi="Avenir LT Std 35 Light"/>
              </w:rPr>
              <w:t xml:space="preserve"> píxeles.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50.000</w:t>
            </w:r>
            <w:r w:rsidR="005E69EC">
              <w:rPr>
                <w:rFonts w:ascii="Avenir LT Std 35 Light" w:hAnsi="Avenir LT Std 35 Light"/>
              </w:rPr>
              <w:t xml:space="preserve"> píxeles.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250.000</w:t>
            </w:r>
            <w:r w:rsidR="005E69EC">
              <w:rPr>
                <w:rFonts w:ascii="Avenir LT Std 35 Light" w:hAnsi="Avenir LT Std 35 Light"/>
              </w:rPr>
              <w:t xml:space="preserve"> píxeles.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310.000</w:t>
            </w:r>
            <w:r w:rsidR="005E69EC">
              <w:rPr>
                <w:rFonts w:ascii="Avenir LT Std 35 Light" w:hAnsi="Avenir LT Std 35 Light"/>
              </w:rPr>
              <w:t xml:space="preserve"> píxeles.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los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13</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Es necesario contar con un modelo que permita identificar claramente la localización de los elementos geográficos, es decir, se requiere </w:t>
            </w:r>
            <w:r w:rsidRPr="00E809F0">
              <w:rPr>
                <w:rFonts w:ascii="Avenir LT Std 35 Light" w:hAnsi="Avenir LT Std 35 Light"/>
                <w:b/>
              </w:rPr>
              <w:t>definir las coordenadas de los vértices que</w:t>
            </w:r>
            <w:r>
              <w:rPr>
                <w:rFonts w:ascii="Avenir LT Std 35 Light" w:hAnsi="Avenir LT Std 35 Light"/>
                <w:b/>
              </w:rPr>
              <w:t xml:space="preserve"> determinan las entidades espaciales en forma precisa. ¿Qué tipo de modelo utilizaría?</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Modelo ráster.</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Modelo vectorial.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Modelo combinado.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Modelo temático.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14</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sidRPr="001D0200">
              <w:rPr>
                <w:rFonts w:ascii="Avenir LT Std 35 Light" w:hAnsi="Avenir LT Std 35 Light"/>
                <w:b/>
              </w:rPr>
              <w:t xml:space="preserve">¿Qué posibles representaciones puede tener una isla </w:t>
            </w:r>
            <w:r>
              <w:rPr>
                <w:rFonts w:ascii="Avenir LT Std 35 Light" w:hAnsi="Avenir LT Std 35 Light"/>
                <w:b/>
              </w:rPr>
              <w:t xml:space="preserve">en un modelo vectorial </w:t>
            </w:r>
            <w:r w:rsidRPr="001D0200">
              <w:rPr>
                <w:rFonts w:ascii="Avenir LT Std 35 Light" w:hAnsi="Avenir LT Std 35 Light"/>
                <w:b/>
              </w:rPr>
              <w:t>dependiendo de la escala?</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1D0200" w:rsidRDefault="00784F65" w:rsidP="00F262C1">
            <w:pPr>
              <w:spacing w:before="60" w:after="60" w:line="22" w:lineRule="atLeast"/>
              <w:rPr>
                <w:rFonts w:ascii="Avenir LT Std 35 Light" w:hAnsi="Avenir LT Std 35 Light"/>
              </w:rPr>
            </w:pPr>
            <w:r w:rsidRPr="001D0200">
              <w:rPr>
                <w:rFonts w:ascii="Avenir LT Std 35 Light" w:hAnsi="Avenir LT Std 35 Light"/>
              </w:rPr>
              <w:t>Punto y poli-línea.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1D0200" w:rsidRDefault="00784F65" w:rsidP="00F262C1">
            <w:pPr>
              <w:spacing w:before="60" w:after="60" w:line="22" w:lineRule="atLeast"/>
              <w:rPr>
                <w:rFonts w:ascii="Avenir LT Std 35 Light" w:hAnsi="Avenir LT Std 35 Light"/>
              </w:rPr>
            </w:pPr>
            <w:r w:rsidRPr="001D0200">
              <w:rPr>
                <w:rFonts w:ascii="Avenir LT Std 35 Light" w:hAnsi="Avenir LT Std 35 Light"/>
              </w:rPr>
              <w:t>Poli-línea y polígono.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1D0200" w:rsidRDefault="00784F65" w:rsidP="00F262C1">
            <w:pPr>
              <w:spacing w:before="60" w:after="60" w:line="22" w:lineRule="atLeast"/>
              <w:rPr>
                <w:rFonts w:ascii="Avenir LT Std 35 Light" w:hAnsi="Avenir LT Std 35 Light"/>
              </w:rPr>
            </w:pPr>
            <w:r w:rsidRPr="001D0200">
              <w:rPr>
                <w:rFonts w:ascii="Avenir LT Std 35 Light" w:hAnsi="Avenir LT Std 35 Light"/>
              </w:rPr>
              <w:t>Punto y polígono.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Ninguno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5E69EC" w:rsidRPr="00240481" w:rsidTr="00F4705D">
        <w:tc>
          <w:tcPr>
            <w:tcW w:w="523" w:type="dxa"/>
            <w:vMerge w:val="restart"/>
          </w:tcPr>
          <w:p w:rsidR="005E69EC"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15</w:t>
            </w:r>
          </w:p>
        </w:tc>
        <w:tc>
          <w:tcPr>
            <w:tcW w:w="9791" w:type="dxa"/>
            <w:gridSpan w:val="2"/>
            <w:shd w:val="clear" w:color="auto" w:fill="F2F2F2" w:themeFill="background1" w:themeFillShade="F2"/>
          </w:tcPr>
          <w:p w:rsidR="005E69EC" w:rsidRPr="00240481" w:rsidRDefault="005E69EC" w:rsidP="00F262C1">
            <w:pPr>
              <w:spacing w:before="60" w:after="60" w:line="22" w:lineRule="atLeast"/>
              <w:rPr>
                <w:rFonts w:ascii="Avenir LT Std 35 Light" w:hAnsi="Avenir LT Std 35 Light"/>
                <w:b/>
              </w:rPr>
            </w:pPr>
            <w:r>
              <w:rPr>
                <w:rFonts w:ascii="Avenir LT Std 35 Light" w:hAnsi="Avenir LT Std 35 Light"/>
                <w:b/>
              </w:rPr>
              <w:t>En un modelo vectorial u</w:t>
            </w:r>
            <w:r w:rsidRPr="001D0200">
              <w:rPr>
                <w:rFonts w:ascii="Avenir LT Std 35 Light" w:hAnsi="Avenir LT Std 35 Light"/>
                <w:b/>
              </w:rPr>
              <w:t xml:space="preserve">n registro </w:t>
            </w:r>
            <w:r>
              <w:rPr>
                <w:rFonts w:ascii="Avenir LT Std 35 Light" w:hAnsi="Avenir LT Std 35 Light"/>
                <w:b/>
              </w:rPr>
              <w:t xml:space="preserve">(fila) </w:t>
            </w:r>
            <w:r w:rsidRPr="001D0200">
              <w:rPr>
                <w:rFonts w:ascii="Avenir LT Std 35 Light" w:hAnsi="Avenir LT Std 35 Light"/>
                <w:b/>
              </w:rPr>
              <w:t>de una tabla hace referencia a una entidad conteniendo todos sus atributos.</w:t>
            </w:r>
          </w:p>
        </w:tc>
      </w:tr>
      <w:tr w:rsidR="005E69EC" w:rsidRPr="00671F55" w:rsidTr="00F4705D">
        <w:tc>
          <w:tcPr>
            <w:tcW w:w="523" w:type="dxa"/>
            <w:vMerge/>
          </w:tcPr>
          <w:p w:rsidR="005E69EC" w:rsidRPr="00240481" w:rsidRDefault="005E69EC" w:rsidP="00F262C1">
            <w:pPr>
              <w:spacing w:line="22" w:lineRule="atLeast"/>
              <w:rPr>
                <w:rFonts w:ascii="Avenir LT Std 35 Light" w:hAnsi="Avenir LT Std 35 Light"/>
              </w:rPr>
            </w:pPr>
          </w:p>
        </w:tc>
        <w:tc>
          <w:tcPr>
            <w:tcW w:w="9224" w:type="dxa"/>
          </w:tcPr>
          <w:p w:rsidR="005E69EC" w:rsidRPr="001D0200" w:rsidRDefault="005E69EC" w:rsidP="00F262C1">
            <w:pPr>
              <w:spacing w:before="60" w:after="60" w:line="22" w:lineRule="atLeast"/>
              <w:rPr>
                <w:rFonts w:ascii="Avenir LT Std 35 Light" w:hAnsi="Avenir LT Std 35 Light"/>
              </w:rPr>
            </w:pPr>
            <w:r>
              <w:rPr>
                <w:rFonts w:ascii="Avenir LT Std 35 Light" w:hAnsi="Avenir LT Std 35 Light"/>
              </w:rPr>
              <w:t>Verdadero.</w:t>
            </w:r>
          </w:p>
        </w:tc>
        <w:tc>
          <w:tcPr>
            <w:tcW w:w="567" w:type="dxa"/>
          </w:tcPr>
          <w:p w:rsidR="005E69EC" w:rsidRPr="00671F55" w:rsidRDefault="005E69EC" w:rsidP="00F262C1">
            <w:pPr>
              <w:spacing w:before="60" w:after="60" w:line="22" w:lineRule="atLeast"/>
              <w:jc w:val="center"/>
              <w:rPr>
                <w:rFonts w:ascii="Avenir LT Std 35 Light" w:hAnsi="Avenir LT Std 35 Light"/>
              </w:rPr>
            </w:pPr>
          </w:p>
        </w:tc>
      </w:tr>
      <w:tr w:rsidR="005E69EC" w:rsidRPr="00671F55" w:rsidTr="00F4705D">
        <w:tc>
          <w:tcPr>
            <w:tcW w:w="523" w:type="dxa"/>
            <w:vMerge/>
          </w:tcPr>
          <w:p w:rsidR="005E69EC" w:rsidRPr="00671F55" w:rsidRDefault="005E69EC" w:rsidP="00F262C1">
            <w:pPr>
              <w:spacing w:line="22" w:lineRule="atLeast"/>
              <w:rPr>
                <w:rFonts w:ascii="Avenir LT Std 35 Light" w:hAnsi="Avenir LT Std 35 Light"/>
              </w:rPr>
            </w:pPr>
          </w:p>
        </w:tc>
        <w:tc>
          <w:tcPr>
            <w:tcW w:w="9224" w:type="dxa"/>
          </w:tcPr>
          <w:p w:rsidR="005E69EC" w:rsidRPr="001D0200" w:rsidRDefault="005E69EC" w:rsidP="00F262C1">
            <w:pPr>
              <w:spacing w:before="60" w:after="60" w:line="22" w:lineRule="atLeast"/>
              <w:rPr>
                <w:rFonts w:ascii="Avenir LT Std 35 Light" w:hAnsi="Avenir LT Std 35 Light"/>
              </w:rPr>
            </w:pPr>
            <w:r>
              <w:rPr>
                <w:rFonts w:ascii="Avenir LT Std 35 Light" w:hAnsi="Avenir LT Std 35 Light"/>
              </w:rPr>
              <w:t>Falso.</w:t>
            </w:r>
          </w:p>
        </w:tc>
        <w:tc>
          <w:tcPr>
            <w:tcW w:w="567" w:type="dxa"/>
          </w:tcPr>
          <w:p w:rsidR="005E69EC" w:rsidRPr="00671F55" w:rsidRDefault="005E69EC" w:rsidP="00F262C1">
            <w:pPr>
              <w:spacing w:before="60" w:after="60" w:line="22" w:lineRule="atLeast"/>
              <w:jc w:val="center"/>
              <w:rPr>
                <w:rFonts w:ascii="Avenir LT Std 35 Light" w:hAnsi="Avenir LT Std 35 Light"/>
              </w:rPr>
            </w:pPr>
          </w:p>
        </w:tc>
      </w:tr>
      <w:tr w:rsidR="005E69EC" w:rsidRPr="00671F55" w:rsidTr="00F4705D">
        <w:trPr>
          <w:trHeight w:val="239"/>
        </w:trPr>
        <w:tc>
          <w:tcPr>
            <w:tcW w:w="523" w:type="dxa"/>
            <w:vMerge/>
          </w:tcPr>
          <w:p w:rsidR="005E69EC" w:rsidRPr="00671F55" w:rsidRDefault="005E69EC" w:rsidP="00F262C1">
            <w:pPr>
              <w:spacing w:line="22" w:lineRule="atLeast"/>
              <w:rPr>
                <w:rFonts w:ascii="Avenir LT Std 35 Light" w:hAnsi="Avenir LT Std 35 Light"/>
              </w:rPr>
            </w:pPr>
          </w:p>
        </w:tc>
        <w:tc>
          <w:tcPr>
            <w:tcW w:w="9224" w:type="dxa"/>
          </w:tcPr>
          <w:p w:rsidR="005E69EC" w:rsidRPr="001D0200" w:rsidRDefault="005E69EC" w:rsidP="00F262C1">
            <w:pPr>
              <w:spacing w:before="60" w:after="60" w:line="22" w:lineRule="atLeast"/>
              <w:rPr>
                <w:rFonts w:ascii="Avenir LT Std 35 Light" w:hAnsi="Avenir LT Std 35 Light"/>
              </w:rPr>
            </w:pPr>
            <w:r>
              <w:rPr>
                <w:rFonts w:ascii="Avenir LT Std 35 Light" w:hAnsi="Avenir LT Std 35 Light"/>
              </w:rPr>
              <w:t>No siempre.</w:t>
            </w:r>
          </w:p>
        </w:tc>
        <w:tc>
          <w:tcPr>
            <w:tcW w:w="567" w:type="dxa"/>
          </w:tcPr>
          <w:p w:rsidR="005E69EC" w:rsidRPr="00671F55" w:rsidRDefault="005E69EC" w:rsidP="00F262C1">
            <w:pPr>
              <w:spacing w:before="60" w:after="60" w:line="22" w:lineRule="atLeast"/>
              <w:jc w:val="center"/>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528"/>
        <w:gridCol w:w="9104"/>
        <w:gridCol w:w="562"/>
      </w:tblGrid>
      <w:tr w:rsidR="00784F65" w:rsidRPr="00240481" w:rsidTr="00F4705D">
        <w:tc>
          <w:tcPr>
            <w:tcW w:w="528"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16</w:t>
            </w:r>
          </w:p>
        </w:tc>
        <w:tc>
          <w:tcPr>
            <w:tcW w:w="9786"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Para un proyecto privado es necesario contar con un conjunto de datos geográficos de las calles de Ciudad de México. Se pretende utilizar los datos bajo la </w:t>
            </w:r>
            <w:r w:rsidRPr="00080975">
              <w:rPr>
                <w:rFonts w:ascii="Avenir LT Std 35 Light" w:hAnsi="Avenir LT Std 35 Light"/>
                <w:b/>
                <w:i/>
              </w:rPr>
              <w:t xml:space="preserve">“LICENCIA ABIERTA DE BASE DE DATOS”. </w:t>
            </w:r>
            <w:r>
              <w:rPr>
                <w:rFonts w:ascii="Avenir LT Std 35 Light" w:hAnsi="Avenir LT Std 35 Light"/>
                <w:b/>
              </w:rPr>
              <w:t>¿Dónde recomienda buscar esos datos para poder descargarlos?</w:t>
            </w:r>
          </w:p>
        </w:tc>
      </w:tr>
      <w:tr w:rsidR="00784F65" w:rsidRPr="00671F55" w:rsidTr="00F4705D">
        <w:tc>
          <w:tcPr>
            <w:tcW w:w="528" w:type="dxa"/>
            <w:vMerge/>
          </w:tcPr>
          <w:p w:rsidR="00784F65" w:rsidRPr="00240481" w:rsidRDefault="00784F65" w:rsidP="00F262C1">
            <w:pPr>
              <w:spacing w:line="22" w:lineRule="atLeast"/>
              <w:rPr>
                <w:rFonts w:ascii="Avenir LT Std 35 Light" w:hAnsi="Avenir LT Std 35 Light"/>
              </w:rPr>
            </w:pPr>
          </w:p>
        </w:tc>
        <w:tc>
          <w:tcPr>
            <w:tcW w:w="9219" w:type="dxa"/>
          </w:tcPr>
          <w:p w:rsidR="00784F65" w:rsidRPr="001D0200" w:rsidRDefault="00784F65" w:rsidP="00F262C1">
            <w:pPr>
              <w:spacing w:before="60" w:after="60" w:line="22" w:lineRule="atLeast"/>
              <w:rPr>
                <w:rFonts w:ascii="Avenir LT Std 35 Light" w:hAnsi="Avenir LT Std 35 Light"/>
              </w:rPr>
            </w:pPr>
            <w:r>
              <w:rPr>
                <w:rFonts w:ascii="Avenir LT Std 35 Light" w:hAnsi="Avenir LT Std 35 Light"/>
              </w:rPr>
              <w:t xml:space="preserve">Google </w:t>
            </w:r>
            <w:proofErr w:type="spellStart"/>
            <w:r>
              <w:rPr>
                <w:rFonts w:ascii="Avenir LT Std 35 Light" w:hAnsi="Avenir LT Std 35 Light"/>
              </w:rPr>
              <w:t>Earth</w:t>
            </w:r>
            <w:proofErr w:type="spellEnd"/>
            <w:r>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1D0200" w:rsidRDefault="00784F65" w:rsidP="00F262C1">
            <w:pPr>
              <w:spacing w:before="60" w:after="60" w:line="22" w:lineRule="atLeast"/>
              <w:rPr>
                <w:rFonts w:ascii="Avenir LT Std 35 Light" w:hAnsi="Avenir LT Std 35 Light"/>
              </w:rPr>
            </w:pPr>
            <w:r>
              <w:rPr>
                <w:rFonts w:ascii="Avenir LT Std 35 Light" w:hAnsi="Avenir LT Std 35 Light"/>
              </w:rPr>
              <w:t>USGS.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1D0200" w:rsidRDefault="00784F65" w:rsidP="00F262C1">
            <w:pPr>
              <w:spacing w:before="60" w:after="60" w:line="22" w:lineRule="atLeast"/>
              <w:rPr>
                <w:rFonts w:ascii="Avenir LT Std 35 Light" w:hAnsi="Avenir LT Std 35 Light"/>
              </w:rPr>
            </w:pPr>
            <w:r>
              <w:rPr>
                <w:rFonts w:ascii="Avenir LT Std 35 Light" w:hAnsi="Avenir LT Std 35 Light"/>
              </w:rPr>
              <w:t xml:space="preserve">Open Street </w:t>
            </w:r>
            <w:proofErr w:type="spellStart"/>
            <w:r>
              <w:rPr>
                <w:rFonts w:ascii="Avenir LT Std 35 Light" w:hAnsi="Avenir LT Std 35 Light"/>
              </w:rPr>
              <w:t>Map</w:t>
            </w:r>
            <w:proofErr w:type="spellEnd"/>
            <w:r>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Proveedores privados (ESRI, AUTODESK, etc.)</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17</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Para un nuevo proyecto de una agencia gubernamental se reciben los datos en formato DXF (archivo CAD de Autodesk). ¿Qué información complementaria debe solicitar?</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1D0200" w:rsidRDefault="00784F65" w:rsidP="00F262C1">
            <w:pPr>
              <w:spacing w:before="60" w:after="60" w:line="22" w:lineRule="atLeast"/>
              <w:rPr>
                <w:rFonts w:ascii="Avenir LT Std 35 Light" w:hAnsi="Avenir LT Std 35 Light"/>
              </w:rPr>
            </w:pPr>
            <w:r>
              <w:rPr>
                <w:rFonts w:ascii="Avenir LT Std 35 Light" w:hAnsi="Avenir LT Std 35 Light"/>
              </w:rPr>
              <w:t>Sistema de referencia en que se encuentran los datos.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1D0200" w:rsidRDefault="00A0576F" w:rsidP="00F262C1">
            <w:pPr>
              <w:spacing w:before="60" w:after="60" w:line="22" w:lineRule="atLeast"/>
              <w:rPr>
                <w:rFonts w:ascii="Avenir LT Std 35 Light" w:hAnsi="Avenir LT Std 35 Light"/>
              </w:rPr>
            </w:pPr>
            <w:r>
              <w:rPr>
                <w:rFonts w:ascii="Avenir LT Std 35 Light" w:hAnsi="Avenir LT Std 35 Light"/>
              </w:rPr>
              <w:t>Componente espacial.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1D0200" w:rsidRDefault="004139BB" w:rsidP="00F262C1">
            <w:pPr>
              <w:spacing w:before="60" w:after="60" w:line="22" w:lineRule="atLeast"/>
              <w:rPr>
                <w:rFonts w:ascii="Avenir LT Std 35 Light" w:hAnsi="Avenir LT Std 35 Light"/>
              </w:rPr>
            </w:pPr>
            <w:r>
              <w:rPr>
                <w:rFonts w:ascii="Avenir LT Std 35 Light" w:hAnsi="Avenir LT Std 35 Light"/>
              </w:rPr>
              <w:t>Elipsoide</w:t>
            </w:r>
            <w:r w:rsidR="00A0576F">
              <w:rPr>
                <w:rFonts w:ascii="Avenir LT Std 35 Light" w:hAnsi="Avenir LT Std 35 Light"/>
              </w:rPr>
              <w:t xml:space="preserve"> utilizado</w:t>
            </w:r>
            <w:r w:rsidR="00784F6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18</w:t>
            </w:r>
          </w:p>
        </w:tc>
        <w:tc>
          <w:tcPr>
            <w:tcW w:w="9791" w:type="dxa"/>
            <w:gridSpan w:val="2"/>
            <w:shd w:val="clear" w:color="auto" w:fill="F2F2F2" w:themeFill="background1" w:themeFillShade="F2"/>
          </w:tcPr>
          <w:p w:rsidR="00784F65" w:rsidRPr="00E64D9B" w:rsidRDefault="00784F65" w:rsidP="00F262C1">
            <w:pPr>
              <w:spacing w:before="60" w:after="60" w:line="22" w:lineRule="atLeast"/>
              <w:rPr>
                <w:rFonts w:ascii="Avenir LT Std 35 Light" w:hAnsi="Avenir LT Std 35 Light"/>
                <w:sz w:val="20"/>
              </w:rPr>
            </w:pPr>
            <w:r>
              <w:rPr>
                <w:rFonts w:ascii="Avenir LT Std 35 Light" w:hAnsi="Avenir LT Std 35 Light"/>
                <w:b/>
              </w:rPr>
              <w:t>Un conjunto de datos geográficos en formato SHAPEFILE carece del archivo DBF.</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E64D9B" w:rsidRDefault="00784F65" w:rsidP="00F262C1">
            <w:pPr>
              <w:spacing w:before="60" w:after="60" w:line="22" w:lineRule="atLeast"/>
              <w:rPr>
                <w:rFonts w:ascii="Avenir LT Std 35 Light" w:hAnsi="Avenir LT Std 35 Light"/>
              </w:rPr>
            </w:pPr>
            <w:r w:rsidRPr="00E64D9B">
              <w:rPr>
                <w:rFonts w:ascii="Avenir LT Std 35 Light" w:hAnsi="Avenir LT Std 35 Light"/>
              </w:rPr>
              <w:t>El conjunto de datos geográficos carece de componente temática.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E64D9B" w:rsidRDefault="00784F65" w:rsidP="00F262C1">
            <w:pPr>
              <w:spacing w:before="60" w:after="60" w:line="22" w:lineRule="atLeast"/>
              <w:rPr>
                <w:rFonts w:ascii="Avenir LT Std 35 Light" w:hAnsi="Avenir LT Std 35 Light"/>
              </w:rPr>
            </w:pPr>
            <w:r w:rsidRPr="00E64D9B">
              <w:rPr>
                <w:rFonts w:ascii="Avenir LT Std 35 Light" w:hAnsi="Avenir LT Std 35 Light"/>
              </w:rPr>
              <w:t>El conjunto de datos geográficos carece de componente espacial.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E64D9B" w:rsidRDefault="00784F65" w:rsidP="00F262C1">
            <w:pPr>
              <w:spacing w:before="60" w:after="60" w:line="22" w:lineRule="atLeast"/>
              <w:rPr>
                <w:rFonts w:ascii="Avenir LT Std 35 Light" w:hAnsi="Avenir LT Std 35 Light"/>
              </w:rPr>
            </w:pPr>
            <w:r w:rsidRPr="00E64D9B">
              <w:rPr>
                <w:rFonts w:ascii="Avenir LT Std 35 Light" w:hAnsi="Avenir LT Std 35 Light"/>
              </w:rPr>
              <w:t>El conjunto de datos geográficos carece de referencia espacial.</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E64D9B" w:rsidRDefault="00784F65" w:rsidP="00F262C1">
            <w:pPr>
              <w:spacing w:before="60" w:after="60" w:line="22" w:lineRule="atLeast"/>
              <w:rPr>
                <w:rFonts w:ascii="Avenir LT Std 35 Light" w:hAnsi="Avenir LT Std 35 Light"/>
              </w:rPr>
            </w:pPr>
            <w:r w:rsidRPr="00E64D9B">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E64D9B" w:rsidRDefault="00784F65" w:rsidP="00F262C1">
            <w:pPr>
              <w:spacing w:before="60" w:after="60" w:line="22" w:lineRule="atLeast"/>
              <w:rPr>
                <w:rFonts w:ascii="Avenir LT Std 35 Light" w:hAnsi="Avenir LT Std 35 Light"/>
              </w:rPr>
            </w:pPr>
            <w:r w:rsidRPr="00E64D9B">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671F55"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19</w:t>
            </w:r>
          </w:p>
        </w:tc>
        <w:tc>
          <w:tcPr>
            <w:tcW w:w="9791" w:type="dxa"/>
            <w:gridSpan w:val="2"/>
            <w:shd w:val="clear" w:color="auto" w:fill="F2F2F2" w:themeFill="background1" w:themeFillShade="F2"/>
          </w:tcPr>
          <w:p w:rsidR="00784F65" w:rsidRPr="00671F55"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Los elipsoides </w:t>
            </w:r>
            <w:r w:rsidRPr="00A16F95">
              <w:rPr>
                <w:rFonts w:ascii="Avenir LT Std 35 Light" w:hAnsi="Avenir LT Std 35 Light"/>
                <w:b/>
              </w:rPr>
              <w:t>donde coinciden el centro de gravedad terrestre y el del elipsoide y coinciden el plano ecuatori</w:t>
            </w:r>
            <w:r>
              <w:rPr>
                <w:rFonts w:ascii="Avenir LT Std 35 Light" w:hAnsi="Avenir LT Std 35 Light"/>
                <w:b/>
              </w:rPr>
              <w:t>al terrestre y el del elipsoide reciben el nombre de:</w:t>
            </w: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Elipsoides geocéntricos.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Elipsoides generales.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Elipsoides universales.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Elipsoides ecuatoriales.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Elipsoides conformes o coincidentes.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528"/>
        <w:gridCol w:w="9104"/>
        <w:gridCol w:w="562"/>
      </w:tblGrid>
      <w:tr w:rsidR="00784F65" w:rsidRPr="00671F55" w:rsidTr="00F4705D">
        <w:tc>
          <w:tcPr>
            <w:tcW w:w="528"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20</w:t>
            </w:r>
          </w:p>
        </w:tc>
        <w:tc>
          <w:tcPr>
            <w:tcW w:w="9786" w:type="dxa"/>
            <w:gridSpan w:val="2"/>
            <w:shd w:val="clear" w:color="auto" w:fill="F2F2F2" w:themeFill="background1" w:themeFillShade="F2"/>
          </w:tcPr>
          <w:p w:rsidR="00784F65" w:rsidRPr="004139BB" w:rsidRDefault="004139BB" w:rsidP="004139BB">
            <w:pPr>
              <w:spacing w:before="60" w:after="60" w:line="22" w:lineRule="atLeast"/>
              <w:rPr>
                <w:rFonts w:ascii="Avenir LT Std 35 Light" w:hAnsi="Avenir LT Std 35 Light"/>
                <w:b/>
              </w:rPr>
            </w:pPr>
            <w:r>
              <w:rPr>
                <w:rFonts w:ascii="Avenir LT Std 35 Light" w:hAnsi="Avenir LT Std 35 Light"/>
                <w:b/>
              </w:rPr>
              <w:t>Es necesario convertir la latitud y longitud de un punto a partir de sus coordenadas UTM; disponemos solamente de las coordenadas X e Y. ¿Es posible realizar esta tarea?</w:t>
            </w: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4139BB" w:rsidP="00F262C1">
            <w:pPr>
              <w:spacing w:before="60" w:after="60" w:line="22" w:lineRule="atLeast"/>
              <w:rPr>
                <w:rFonts w:ascii="Avenir LT Std 35 Light" w:hAnsi="Avenir LT Std 35 Light"/>
              </w:rPr>
            </w:pPr>
            <w:r>
              <w:rPr>
                <w:rFonts w:ascii="Avenir LT Std 35 Light" w:hAnsi="Avenir LT Std 35 Light"/>
              </w:rPr>
              <w:t>Si.</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4139BB" w:rsidP="00F262C1">
            <w:pPr>
              <w:spacing w:before="60" w:after="60" w:line="22" w:lineRule="atLeast"/>
              <w:rPr>
                <w:rFonts w:ascii="Avenir LT Std 35 Light" w:hAnsi="Avenir LT Std 35 Light"/>
              </w:rPr>
            </w:pPr>
            <w:r>
              <w:rPr>
                <w:rFonts w:ascii="Avenir LT Std 35 Light" w:hAnsi="Avenir LT Std 35 Light"/>
              </w:rPr>
              <w:t>No, se necesita la zona UTM.</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4139BB" w:rsidP="00F262C1">
            <w:pPr>
              <w:spacing w:before="60" w:after="60" w:line="22" w:lineRule="atLeast"/>
              <w:rPr>
                <w:rFonts w:ascii="Avenir LT Std 35 Light" w:hAnsi="Avenir LT Std 35 Light"/>
              </w:rPr>
            </w:pPr>
            <w:r>
              <w:rPr>
                <w:rFonts w:ascii="Avenir LT Std 35 Light" w:hAnsi="Avenir LT Std 35 Light"/>
              </w:rPr>
              <w:t>No, se necesita el hemisferio (Norte o Sur).</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4139BB" w:rsidP="00F262C1">
            <w:pPr>
              <w:spacing w:before="60" w:after="60" w:line="22" w:lineRule="atLeast"/>
              <w:rPr>
                <w:rFonts w:ascii="Avenir LT Std 35 Light" w:hAnsi="Avenir LT Std 35 Light"/>
              </w:rPr>
            </w:pPr>
            <w:r>
              <w:rPr>
                <w:rFonts w:ascii="Avenir LT Std 35 Light" w:hAnsi="Avenir LT Std 35 Light"/>
              </w:rPr>
              <w:t>No, se necesita la zona UTM y el hemisferio</w:t>
            </w:r>
            <w:r w:rsidR="00784F65">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4139BB" w:rsidP="00F262C1">
            <w:pPr>
              <w:spacing w:before="60" w:after="60" w:line="22" w:lineRule="atLeast"/>
              <w:rPr>
                <w:rFonts w:ascii="Avenir LT Std 35 Light" w:hAnsi="Avenir LT Std 35 Light"/>
              </w:rPr>
            </w:pPr>
            <w:r>
              <w:rPr>
                <w:rFonts w:ascii="Avenir LT Std 35 Light" w:hAnsi="Avenir LT Std 35 Light"/>
              </w:rPr>
              <w:t>No, nunca es posible tal hacer esa conversión.</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21</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Entendemos como </w:t>
            </w:r>
            <w:r w:rsidRPr="00A0576F">
              <w:rPr>
                <w:rFonts w:ascii="Avenir LT Std 35 Light" w:hAnsi="Avenir LT Std 35 Light"/>
                <w:b/>
                <w:i/>
              </w:rPr>
              <w:t>“entidades espaciales”</w:t>
            </w:r>
            <w:r>
              <w:rPr>
                <w:rFonts w:ascii="Avenir LT Std 35 Light" w:hAnsi="Avenir LT Std 35 Light"/>
                <w:b/>
              </w:rPr>
              <w:t xml:space="preserve"> a:</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 xml:space="preserve">El </w:t>
            </w:r>
            <w:r w:rsidRPr="00AA651C">
              <w:rPr>
                <w:rFonts w:ascii="Avenir LT Std 35 Light" w:hAnsi="Avenir LT Std 35 Light"/>
              </w:rPr>
              <w:t xml:space="preserve">conjunto de objetos espaciales </w:t>
            </w:r>
            <w:r>
              <w:rPr>
                <w:rFonts w:ascii="Avenir LT Std 35 Light" w:hAnsi="Avenir LT Std 35 Light"/>
              </w:rPr>
              <w:t xml:space="preserve">que </w:t>
            </w:r>
            <w:r w:rsidRPr="00AA651C">
              <w:rPr>
                <w:rFonts w:ascii="Avenir LT Std 35 Light" w:hAnsi="Avenir LT Std 35 Light"/>
              </w:rPr>
              <w:t>permite a una aplicación SIG desplegar mapas, realizar consultas, edición y análisis.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Al conjunto finito de elementos a estudiar.</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La</w:t>
            </w:r>
            <w:r w:rsidRPr="00576D3B">
              <w:rPr>
                <w:rFonts w:ascii="Avenir LT Std 35 Light" w:hAnsi="Avenir LT Std 35 Light"/>
              </w:rPr>
              <w:t xml:space="preserve"> representación de los ele</w:t>
            </w:r>
            <w:r>
              <w:rPr>
                <w:rFonts w:ascii="Avenir LT Std 35 Light" w:hAnsi="Avenir LT Std 35 Light"/>
              </w:rPr>
              <w:t>mentos geográficos en el modelo</w:t>
            </w:r>
            <w:r w:rsidRPr="00576D3B">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Todas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22</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¿Cuál de las siguientes NO forma parte de las relaciones topológicas básicas?</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Conectividad.</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Inclusión.</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Adyacencia.</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Proximidad.</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Ninguna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3"/>
        <w:gridCol w:w="9109"/>
        <w:gridCol w:w="562"/>
      </w:tblGrid>
      <w:tr w:rsidR="00784F65" w:rsidRPr="00240481" w:rsidTr="00F4705D">
        <w:tc>
          <w:tcPr>
            <w:tcW w:w="523"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23</w:t>
            </w:r>
          </w:p>
        </w:tc>
        <w:tc>
          <w:tcPr>
            <w:tcW w:w="9791"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Es necesario implementar un SIG en una computadora del año 2007 con poca capacidad de procesamiento pero con mucha cantidad de almacenamiento. En caso de optar por el modelo vectorial, ¿Qué recomendación haría?</w:t>
            </w:r>
          </w:p>
        </w:tc>
      </w:tr>
      <w:tr w:rsidR="00784F65" w:rsidRPr="00671F55" w:rsidTr="00F4705D">
        <w:tc>
          <w:tcPr>
            <w:tcW w:w="523" w:type="dxa"/>
            <w:vMerge/>
          </w:tcPr>
          <w:p w:rsidR="00784F65" w:rsidRPr="00240481"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 xml:space="preserve">Usar un </w:t>
            </w:r>
            <w:r w:rsidRPr="00A0576F">
              <w:rPr>
                <w:rFonts w:ascii="Avenir LT Std 35 Light" w:hAnsi="Avenir LT Std 35 Light"/>
                <w:i/>
              </w:rPr>
              <w:t>“modelo topológico”</w:t>
            </w:r>
            <w:r>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 xml:space="preserve">Usar un </w:t>
            </w:r>
            <w:r w:rsidRPr="00A0576F">
              <w:rPr>
                <w:rFonts w:ascii="Avenir LT Std 35 Light" w:hAnsi="Avenir LT Std 35 Light"/>
                <w:i/>
              </w:rPr>
              <w:t>“modelo spaghetti”</w:t>
            </w:r>
            <w:r>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 xml:space="preserve">Usar un </w:t>
            </w:r>
            <w:r w:rsidRPr="00A0576F">
              <w:rPr>
                <w:rFonts w:ascii="Avenir LT Std 35 Light" w:hAnsi="Avenir LT Std 35 Light"/>
                <w:i/>
              </w:rPr>
              <w:t>“modelo múltiple”</w:t>
            </w:r>
            <w:r>
              <w:rPr>
                <w:rFonts w:ascii="Avenir LT Std 35 Light" w:hAnsi="Avenir LT Std 35 Light"/>
              </w:rPr>
              <w:t>.</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Todos los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3" w:type="dxa"/>
            <w:vMerge/>
          </w:tcPr>
          <w:p w:rsidR="00784F65" w:rsidRPr="00671F55" w:rsidRDefault="00784F65" w:rsidP="00F262C1">
            <w:pPr>
              <w:spacing w:line="22" w:lineRule="atLeast"/>
              <w:rPr>
                <w:rFonts w:ascii="Avenir LT Std 35 Light" w:hAnsi="Avenir LT Std 35 Light"/>
              </w:rPr>
            </w:pPr>
          </w:p>
        </w:tc>
        <w:tc>
          <w:tcPr>
            <w:tcW w:w="9224"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Ninguno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4B1E68" w:rsidRDefault="004B1E68" w:rsidP="00F262C1">
      <w:pPr>
        <w:spacing w:after="0"/>
      </w:pPr>
    </w:p>
    <w:tbl>
      <w:tblPr>
        <w:tblStyle w:val="TableGrid"/>
        <w:tblW w:w="0" w:type="auto"/>
        <w:tblLook w:val="04A0" w:firstRow="1" w:lastRow="0" w:firstColumn="1" w:lastColumn="0" w:noHBand="0" w:noVBand="1"/>
      </w:tblPr>
      <w:tblGrid>
        <w:gridCol w:w="528"/>
        <w:gridCol w:w="9104"/>
        <w:gridCol w:w="562"/>
      </w:tblGrid>
      <w:tr w:rsidR="00784F65" w:rsidRPr="00240481" w:rsidTr="00F4705D">
        <w:tc>
          <w:tcPr>
            <w:tcW w:w="528" w:type="dxa"/>
            <w:vMerge w:val="restart"/>
          </w:tcPr>
          <w:p w:rsidR="00784F65" w:rsidRPr="00671F55" w:rsidRDefault="00463623" w:rsidP="00F262C1">
            <w:pPr>
              <w:spacing w:before="60" w:after="60" w:line="22" w:lineRule="atLeast"/>
              <w:rPr>
                <w:rFonts w:ascii="Avenir LT Std 35 Light" w:hAnsi="Avenir LT Std 35 Light"/>
              </w:rPr>
            </w:pPr>
            <w:r>
              <w:rPr>
                <w:rFonts w:ascii="Avenir LT Std 35 Light" w:hAnsi="Avenir LT Std 35 Light"/>
                <w:b/>
                <w:sz w:val="28"/>
              </w:rPr>
              <w:t>24</w:t>
            </w:r>
          </w:p>
        </w:tc>
        <w:tc>
          <w:tcPr>
            <w:tcW w:w="9786" w:type="dxa"/>
            <w:gridSpan w:val="2"/>
            <w:shd w:val="clear" w:color="auto" w:fill="F2F2F2" w:themeFill="background1" w:themeFillShade="F2"/>
          </w:tcPr>
          <w:p w:rsidR="00784F65" w:rsidRPr="00240481" w:rsidRDefault="00784F65" w:rsidP="00F262C1">
            <w:pPr>
              <w:spacing w:before="60" w:after="60" w:line="22" w:lineRule="atLeast"/>
              <w:rPr>
                <w:rFonts w:ascii="Avenir LT Std 35 Light" w:hAnsi="Avenir LT Std 35 Light"/>
                <w:b/>
              </w:rPr>
            </w:pPr>
            <w:r>
              <w:rPr>
                <w:rFonts w:ascii="Avenir LT Std 35 Light" w:hAnsi="Avenir LT Std 35 Light"/>
                <w:b/>
              </w:rPr>
              <w:t xml:space="preserve">El </w:t>
            </w:r>
            <w:r w:rsidRPr="00A0576F">
              <w:rPr>
                <w:rFonts w:ascii="Avenir LT Std 35 Light" w:hAnsi="Avenir LT Std 35 Light"/>
                <w:b/>
                <w:i/>
              </w:rPr>
              <w:t>“modelo de almacenamiento”</w:t>
            </w:r>
            <w:r>
              <w:rPr>
                <w:rFonts w:ascii="Avenir LT Std 35 Light" w:hAnsi="Avenir LT Std 35 Light"/>
                <w:b/>
              </w:rPr>
              <w:t xml:space="preserve"> se centra en:</w:t>
            </w:r>
          </w:p>
        </w:tc>
      </w:tr>
      <w:tr w:rsidR="00784F65" w:rsidRPr="00671F55" w:rsidTr="00F4705D">
        <w:tc>
          <w:tcPr>
            <w:tcW w:w="528" w:type="dxa"/>
            <w:vMerge/>
          </w:tcPr>
          <w:p w:rsidR="00784F65" w:rsidRPr="00240481"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Maximizar el espacio y maximizar la eficiencia del cálculo.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Maximizar el espacio y minimizar la eficiencia del cálculo.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rPr>
          <w:trHeight w:val="239"/>
        </w:trPr>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Minimizar el espacio y minimizar la eficiencia del cálculo.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Minimizar el espacio y maximizar la eficiencia del cálculo.</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r w:rsidR="00784F65" w:rsidRPr="00671F55" w:rsidTr="00F4705D">
        <w:tc>
          <w:tcPr>
            <w:tcW w:w="528" w:type="dxa"/>
            <w:vMerge/>
          </w:tcPr>
          <w:p w:rsidR="00784F65" w:rsidRPr="00671F55" w:rsidRDefault="00784F65" w:rsidP="00F262C1">
            <w:pPr>
              <w:spacing w:line="22" w:lineRule="atLeast"/>
              <w:rPr>
                <w:rFonts w:ascii="Avenir LT Std 35 Light" w:hAnsi="Avenir LT Std 35 Light"/>
              </w:rPr>
            </w:pPr>
          </w:p>
        </w:tc>
        <w:tc>
          <w:tcPr>
            <w:tcW w:w="9219" w:type="dxa"/>
          </w:tcPr>
          <w:p w:rsidR="00784F65" w:rsidRPr="00671F55" w:rsidRDefault="00784F65" w:rsidP="00F262C1">
            <w:pPr>
              <w:spacing w:before="60" w:after="60" w:line="22" w:lineRule="atLeast"/>
              <w:rPr>
                <w:rFonts w:ascii="Avenir LT Std 35 Light" w:hAnsi="Avenir LT Std 35 Light"/>
              </w:rPr>
            </w:pPr>
            <w:r>
              <w:rPr>
                <w:rFonts w:ascii="Avenir LT Std 35 Light" w:hAnsi="Avenir LT Std 35 Light"/>
              </w:rPr>
              <w:t>Ninguno de las anteriores.</w:t>
            </w:r>
          </w:p>
        </w:tc>
        <w:tc>
          <w:tcPr>
            <w:tcW w:w="567" w:type="dxa"/>
          </w:tcPr>
          <w:p w:rsidR="00784F65" w:rsidRPr="00671F55" w:rsidRDefault="00784F65" w:rsidP="00F262C1">
            <w:pPr>
              <w:spacing w:before="60" w:after="60" w:line="22" w:lineRule="atLeast"/>
              <w:jc w:val="center"/>
              <w:rPr>
                <w:rFonts w:ascii="Avenir LT Std 35 Light" w:hAnsi="Avenir LT Std 35 Light"/>
              </w:rPr>
            </w:pPr>
          </w:p>
        </w:tc>
      </w:tr>
    </w:tbl>
    <w:p w:rsidR="00784F65" w:rsidRDefault="00784F65" w:rsidP="00F262C1">
      <w:pPr>
        <w:spacing w:after="0"/>
      </w:pPr>
    </w:p>
    <w:tbl>
      <w:tblPr>
        <w:tblStyle w:val="TableGrid"/>
        <w:tblW w:w="0" w:type="auto"/>
        <w:tblLook w:val="04A0" w:firstRow="1" w:lastRow="0" w:firstColumn="1" w:lastColumn="0" w:noHBand="0" w:noVBand="1"/>
      </w:tblPr>
      <w:tblGrid>
        <w:gridCol w:w="528"/>
        <w:gridCol w:w="9104"/>
        <w:gridCol w:w="562"/>
      </w:tblGrid>
      <w:tr w:rsidR="004B1E68" w:rsidRPr="00240481" w:rsidTr="00F4705D">
        <w:tc>
          <w:tcPr>
            <w:tcW w:w="528" w:type="dxa"/>
            <w:vMerge w:val="restart"/>
          </w:tcPr>
          <w:p w:rsidR="004B1E68" w:rsidRPr="00671F55" w:rsidRDefault="004B1E68" w:rsidP="00F262C1">
            <w:pPr>
              <w:spacing w:before="60" w:after="60" w:line="264" w:lineRule="auto"/>
              <w:rPr>
                <w:rFonts w:ascii="Avenir LT Std 35 Light" w:hAnsi="Avenir LT Std 35 Light"/>
              </w:rPr>
            </w:pPr>
            <w:r w:rsidRPr="004B1E68">
              <w:rPr>
                <w:rFonts w:ascii="Avenir LT Std 35 Light" w:hAnsi="Avenir LT Std 35 Light"/>
                <w:b/>
                <w:sz w:val="28"/>
              </w:rPr>
              <w:t>25</w:t>
            </w:r>
          </w:p>
        </w:tc>
        <w:tc>
          <w:tcPr>
            <w:tcW w:w="9786" w:type="dxa"/>
            <w:gridSpan w:val="2"/>
            <w:shd w:val="clear" w:color="auto" w:fill="F2F2F2" w:themeFill="background1" w:themeFillShade="F2"/>
          </w:tcPr>
          <w:p w:rsidR="004B1E68" w:rsidRPr="00240481" w:rsidRDefault="004B1E68" w:rsidP="00F262C1">
            <w:pPr>
              <w:spacing w:before="60" w:after="60" w:line="264" w:lineRule="auto"/>
              <w:rPr>
                <w:rFonts w:ascii="Avenir LT Std 35 Light" w:hAnsi="Avenir LT Std 35 Light"/>
                <w:b/>
              </w:rPr>
            </w:pPr>
            <w:r>
              <w:rPr>
                <w:rFonts w:ascii="Avenir LT Std 35 Light" w:hAnsi="Avenir LT Std 35 Light"/>
                <w:b/>
              </w:rPr>
              <w:t xml:space="preserve">Un conjunto de datos geográficos de curvas de nivel está almacenado en formato SHAPEFILE. Se disponen únicamente de tres archivos: </w:t>
            </w:r>
            <w:proofErr w:type="spellStart"/>
            <w:r w:rsidRPr="00CF0DAE">
              <w:rPr>
                <w:rFonts w:ascii="Avenir LT Std 35 Light" w:hAnsi="Avenir LT Std 35 Light"/>
                <w:b/>
                <w:i/>
              </w:rPr>
              <w:t>curvas.shp</w:t>
            </w:r>
            <w:proofErr w:type="spellEnd"/>
            <w:r>
              <w:rPr>
                <w:rFonts w:ascii="Avenir LT Std 35 Light" w:hAnsi="Avenir LT Std 35 Light"/>
                <w:b/>
              </w:rPr>
              <w:t xml:space="preserve">, </w:t>
            </w:r>
            <w:proofErr w:type="spellStart"/>
            <w:r w:rsidRPr="00CF0DAE">
              <w:rPr>
                <w:rFonts w:ascii="Avenir LT Std 35 Light" w:hAnsi="Avenir LT Std 35 Light"/>
                <w:b/>
                <w:i/>
              </w:rPr>
              <w:t>curvas.dbf</w:t>
            </w:r>
            <w:proofErr w:type="spellEnd"/>
            <w:r>
              <w:rPr>
                <w:rFonts w:ascii="Avenir LT Std 35 Light" w:hAnsi="Avenir LT Std 35 Light"/>
                <w:b/>
              </w:rPr>
              <w:t xml:space="preserve"> y </w:t>
            </w:r>
            <w:proofErr w:type="spellStart"/>
            <w:r w:rsidRPr="00CF0DAE">
              <w:rPr>
                <w:rFonts w:ascii="Avenir LT Std 35 Light" w:hAnsi="Avenir LT Std 35 Light"/>
                <w:b/>
                <w:i/>
              </w:rPr>
              <w:t>curvas.shx</w:t>
            </w:r>
            <w:proofErr w:type="spellEnd"/>
            <w:r>
              <w:rPr>
                <w:rFonts w:ascii="Avenir LT Std 35 Light" w:hAnsi="Avenir LT Std 35 Light"/>
                <w:b/>
              </w:rPr>
              <w:t>. ¿Cuál de las siguientes afirmaciones es correcta?</w:t>
            </w:r>
          </w:p>
        </w:tc>
      </w:tr>
      <w:tr w:rsidR="004B1E68" w:rsidRPr="00671F55" w:rsidTr="00F4705D">
        <w:tc>
          <w:tcPr>
            <w:tcW w:w="528" w:type="dxa"/>
            <w:vMerge/>
          </w:tcPr>
          <w:p w:rsidR="004B1E68" w:rsidRPr="00240481" w:rsidRDefault="004B1E68" w:rsidP="00F262C1">
            <w:pPr>
              <w:spacing w:line="264" w:lineRule="auto"/>
              <w:rPr>
                <w:rFonts w:ascii="Avenir LT Std 35 Light" w:hAnsi="Avenir LT Std 35 Light"/>
              </w:rPr>
            </w:pPr>
          </w:p>
        </w:tc>
        <w:tc>
          <w:tcPr>
            <w:tcW w:w="9219" w:type="dxa"/>
          </w:tcPr>
          <w:p w:rsidR="004B1E68" w:rsidRPr="001D0200" w:rsidRDefault="004B1E68" w:rsidP="00F262C1">
            <w:pPr>
              <w:spacing w:before="60" w:after="60" w:line="264" w:lineRule="auto"/>
              <w:rPr>
                <w:rFonts w:ascii="Avenir LT Std 35 Light" w:hAnsi="Avenir LT Std 35 Light"/>
              </w:rPr>
            </w:pPr>
            <w:r>
              <w:rPr>
                <w:rFonts w:ascii="Avenir LT Std 35 Light" w:hAnsi="Avenir LT Std 35 Light"/>
              </w:rPr>
              <w:t>El conjunto de datos geográficos carece de componente temática.</w:t>
            </w:r>
          </w:p>
        </w:tc>
        <w:tc>
          <w:tcPr>
            <w:tcW w:w="567" w:type="dxa"/>
          </w:tcPr>
          <w:p w:rsidR="004B1E68" w:rsidRPr="00671F55" w:rsidRDefault="004B1E68" w:rsidP="00F262C1">
            <w:pPr>
              <w:spacing w:before="60" w:after="60" w:line="264" w:lineRule="auto"/>
              <w:rPr>
                <w:rFonts w:ascii="Avenir LT Std 35 Light" w:hAnsi="Avenir LT Std 35 Light"/>
              </w:rPr>
            </w:pPr>
          </w:p>
        </w:tc>
      </w:tr>
      <w:tr w:rsidR="004B1E68" w:rsidRPr="00671F55" w:rsidTr="00F4705D">
        <w:tc>
          <w:tcPr>
            <w:tcW w:w="528" w:type="dxa"/>
            <w:vMerge/>
          </w:tcPr>
          <w:p w:rsidR="004B1E68" w:rsidRPr="00671F55" w:rsidRDefault="004B1E68" w:rsidP="00F262C1">
            <w:pPr>
              <w:spacing w:line="264" w:lineRule="auto"/>
              <w:rPr>
                <w:rFonts w:ascii="Avenir LT Std 35 Light" w:hAnsi="Avenir LT Std 35 Light"/>
              </w:rPr>
            </w:pPr>
          </w:p>
        </w:tc>
        <w:tc>
          <w:tcPr>
            <w:tcW w:w="9219" w:type="dxa"/>
          </w:tcPr>
          <w:p w:rsidR="004B1E68" w:rsidRPr="001D0200" w:rsidRDefault="004B1E68" w:rsidP="00F262C1">
            <w:pPr>
              <w:spacing w:before="60" w:after="60" w:line="264" w:lineRule="auto"/>
              <w:rPr>
                <w:rFonts w:ascii="Avenir LT Std 35 Light" w:hAnsi="Avenir LT Std 35 Light"/>
              </w:rPr>
            </w:pPr>
            <w:r>
              <w:rPr>
                <w:rFonts w:ascii="Avenir LT Std 35 Light" w:hAnsi="Avenir LT Std 35 Light"/>
              </w:rPr>
              <w:t>El conjunto de datos geográficos carece de componente espacial.</w:t>
            </w:r>
          </w:p>
        </w:tc>
        <w:tc>
          <w:tcPr>
            <w:tcW w:w="567" w:type="dxa"/>
          </w:tcPr>
          <w:p w:rsidR="004B1E68" w:rsidRPr="00671F55" w:rsidRDefault="004B1E68" w:rsidP="00F262C1">
            <w:pPr>
              <w:spacing w:before="60" w:after="60" w:line="264" w:lineRule="auto"/>
              <w:rPr>
                <w:rFonts w:ascii="Avenir LT Std 35 Light" w:hAnsi="Avenir LT Std 35 Light"/>
              </w:rPr>
            </w:pPr>
          </w:p>
        </w:tc>
      </w:tr>
      <w:tr w:rsidR="004B1E68" w:rsidRPr="00671F55" w:rsidTr="00F4705D">
        <w:trPr>
          <w:trHeight w:val="239"/>
        </w:trPr>
        <w:tc>
          <w:tcPr>
            <w:tcW w:w="528" w:type="dxa"/>
            <w:vMerge/>
          </w:tcPr>
          <w:p w:rsidR="004B1E68" w:rsidRPr="00671F55" w:rsidRDefault="004B1E68" w:rsidP="00F262C1">
            <w:pPr>
              <w:spacing w:line="264" w:lineRule="auto"/>
              <w:rPr>
                <w:rFonts w:ascii="Avenir LT Std 35 Light" w:hAnsi="Avenir LT Std 35 Light"/>
              </w:rPr>
            </w:pPr>
          </w:p>
        </w:tc>
        <w:tc>
          <w:tcPr>
            <w:tcW w:w="9219" w:type="dxa"/>
          </w:tcPr>
          <w:p w:rsidR="004B1E68" w:rsidRPr="001D0200" w:rsidRDefault="004B1E68" w:rsidP="00F262C1">
            <w:pPr>
              <w:spacing w:before="60" w:after="60" w:line="264" w:lineRule="auto"/>
              <w:rPr>
                <w:rFonts w:ascii="Avenir LT Std 35 Light" w:hAnsi="Avenir LT Std 35 Light"/>
              </w:rPr>
            </w:pPr>
            <w:r>
              <w:rPr>
                <w:rFonts w:ascii="Avenir LT Std 35 Light" w:hAnsi="Avenir LT Std 35 Light"/>
              </w:rPr>
              <w:t>El conjunto de datos geográficos carece de referencia espacial.</w:t>
            </w:r>
          </w:p>
        </w:tc>
        <w:tc>
          <w:tcPr>
            <w:tcW w:w="567" w:type="dxa"/>
          </w:tcPr>
          <w:p w:rsidR="004B1E68" w:rsidRPr="00671F55" w:rsidRDefault="004B1E68" w:rsidP="00F262C1">
            <w:pPr>
              <w:spacing w:before="60" w:after="60" w:line="264" w:lineRule="auto"/>
              <w:rPr>
                <w:rFonts w:ascii="Avenir LT Std 35 Light" w:hAnsi="Avenir LT Std 35 Light"/>
              </w:rPr>
            </w:pPr>
            <w:bookmarkStart w:id="0" w:name="_GoBack"/>
            <w:bookmarkEnd w:id="0"/>
          </w:p>
        </w:tc>
      </w:tr>
      <w:tr w:rsidR="004B1E68" w:rsidRPr="00671F55" w:rsidTr="00F4705D">
        <w:tc>
          <w:tcPr>
            <w:tcW w:w="528" w:type="dxa"/>
            <w:vMerge/>
          </w:tcPr>
          <w:p w:rsidR="004B1E68" w:rsidRPr="00671F55" w:rsidRDefault="004B1E68" w:rsidP="00F262C1">
            <w:pPr>
              <w:spacing w:line="264" w:lineRule="auto"/>
              <w:rPr>
                <w:rFonts w:ascii="Avenir LT Std 35 Light" w:hAnsi="Avenir LT Std 35 Light"/>
              </w:rPr>
            </w:pPr>
          </w:p>
        </w:tc>
        <w:tc>
          <w:tcPr>
            <w:tcW w:w="9219" w:type="dxa"/>
          </w:tcPr>
          <w:p w:rsidR="004B1E68" w:rsidRPr="00671F55" w:rsidRDefault="004B1E68" w:rsidP="00F262C1">
            <w:pPr>
              <w:spacing w:before="60" w:after="60" w:line="264" w:lineRule="auto"/>
              <w:rPr>
                <w:rFonts w:ascii="Avenir LT Std 35 Light" w:hAnsi="Avenir LT Std 35 Light"/>
              </w:rPr>
            </w:pPr>
            <w:r>
              <w:rPr>
                <w:rFonts w:ascii="Avenir LT Std 35 Light" w:hAnsi="Avenir LT Std 35 Light"/>
              </w:rPr>
              <w:t>Ninguna de las anteriores.</w:t>
            </w:r>
          </w:p>
        </w:tc>
        <w:tc>
          <w:tcPr>
            <w:tcW w:w="567" w:type="dxa"/>
          </w:tcPr>
          <w:p w:rsidR="004B1E68" w:rsidRPr="00671F55" w:rsidRDefault="004B1E68" w:rsidP="00F262C1">
            <w:pPr>
              <w:spacing w:before="60" w:after="60" w:line="264" w:lineRule="auto"/>
              <w:rPr>
                <w:rFonts w:ascii="Avenir LT Std 35 Light" w:hAnsi="Avenir LT Std 35 Light"/>
              </w:rPr>
            </w:pPr>
          </w:p>
        </w:tc>
      </w:tr>
      <w:tr w:rsidR="004B1E68" w:rsidRPr="00671F55" w:rsidTr="00F4705D">
        <w:tc>
          <w:tcPr>
            <w:tcW w:w="528" w:type="dxa"/>
            <w:vMerge/>
          </w:tcPr>
          <w:p w:rsidR="004B1E68" w:rsidRPr="00671F55" w:rsidRDefault="004B1E68" w:rsidP="00F262C1">
            <w:pPr>
              <w:spacing w:line="264" w:lineRule="auto"/>
              <w:rPr>
                <w:rFonts w:ascii="Avenir LT Std 35 Light" w:hAnsi="Avenir LT Std 35 Light"/>
              </w:rPr>
            </w:pPr>
          </w:p>
        </w:tc>
        <w:tc>
          <w:tcPr>
            <w:tcW w:w="9219" w:type="dxa"/>
          </w:tcPr>
          <w:p w:rsidR="004B1E68" w:rsidRPr="00671F55" w:rsidRDefault="004B1E68" w:rsidP="00F262C1">
            <w:pPr>
              <w:spacing w:before="60" w:after="60" w:line="264" w:lineRule="auto"/>
              <w:rPr>
                <w:rFonts w:ascii="Avenir LT Std 35 Light" w:hAnsi="Avenir LT Std 35 Light"/>
              </w:rPr>
            </w:pPr>
            <w:r>
              <w:rPr>
                <w:rFonts w:ascii="Avenir LT Std 35 Light" w:hAnsi="Avenir LT Std 35 Light"/>
              </w:rPr>
              <w:t>Todas las anteriores.</w:t>
            </w:r>
          </w:p>
        </w:tc>
        <w:tc>
          <w:tcPr>
            <w:tcW w:w="567" w:type="dxa"/>
          </w:tcPr>
          <w:p w:rsidR="004B1E68" w:rsidRPr="00671F55" w:rsidRDefault="004B1E68" w:rsidP="00F262C1">
            <w:pPr>
              <w:spacing w:before="60" w:after="60" w:line="264" w:lineRule="auto"/>
              <w:rPr>
                <w:rFonts w:ascii="Avenir LT Std 35 Light" w:hAnsi="Avenir LT Std 35 Light"/>
              </w:rPr>
            </w:pPr>
          </w:p>
        </w:tc>
      </w:tr>
    </w:tbl>
    <w:p w:rsidR="004B1E68" w:rsidRDefault="004B1E68" w:rsidP="005E69EC"/>
    <w:sectPr w:rsidR="004B1E68" w:rsidSect="00F4705D">
      <w:footerReference w:type="default" r:id="rId6"/>
      <w:pgSz w:w="11906" w:h="16838"/>
      <w:pgMar w:top="567" w:right="851" w:bottom="993" w:left="85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C3" w:rsidRDefault="00F110C3" w:rsidP="005E69EC">
      <w:pPr>
        <w:spacing w:after="0" w:line="240" w:lineRule="auto"/>
      </w:pPr>
      <w:r>
        <w:separator/>
      </w:r>
    </w:p>
  </w:endnote>
  <w:endnote w:type="continuationSeparator" w:id="0">
    <w:p w:rsidR="00F110C3" w:rsidRDefault="00F110C3" w:rsidP="005E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LT Std 3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973533"/>
      <w:docPartObj>
        <w:docPartGallery w:val="Page Numbers (Bottom of Page)"/>
        <w:docPartUnique/>
      </w:docPartObj>
    </w:sdtPr>
    <w:sdtEndPr>
      <w:rPr>
        <w:rFonts w:ascii="Avenir LT Std 35 Light" w:hAnsi="Avenir LT Std 35 Light"/>
        <w:b/>
        <w:noProof/>
      </w:rPr>
    </w:sdtEndPr>
    <w:sdtContent>
      <w:p w:rsidR="00A0576F" w:rsidRPr="00A0576F" w:rsidRDefault="00A0576F">
        <w:pPr>
          <w:pStyle w:val="Footer"/>
          <w:jc w:val="center"/>
          <w:rPr>
            <w:rFonts w:ascii="Avenir LT Std 35 Light" w:hAnsi="Avenir LT Std 35 Light"/>
            <w:b/>
          </w:rPr>
        </w:pPr>
        <w:r w:rsidRPr="00A0576F">
          <w:rPr>
            <w:rFonts w:ascii="Avenir LT Std 35 Light" w:hAnsi="Avenir LT Std 35 Light"/>
            <w:b/>
          </w:rPr>
          <w:fldChar w:fldCharType="begin"/>
        </w:r>
        <w:r w:rsidRPr="00A0576F">
          <w:rPr>
            <w:rFonts w:ascii="Avenir LT Std 35 Light" w:hAnsi="Avenir LT Std 35 Light"/>
            <w:b/>
          </w:rPr>
          <w:instrText xml:space="preserve"> PAGE   \* MERGEFORMAT </w:instrText>
        </w:r>
        <w:r w:rsidRPr="00A0576F">
          <w:rPr>
            <w:rFonts w:ascii="Avenir LT Std 35 Light" w:hAnsi="Avenir LT Std 35 Light"/>
            <w:b/>
          </w:rPr>
          <w:fldChar w:fldCharType="separate"/>
        </w:r>
        <w:r w:rsidR="00344BD4">
          <w:rPr>
            <w:rFonts w:ascii="Avenir LT Std 35 Light" w:hAnsi="Avenir LT Std 35 Light"/>
            <w:b/>
            <w:noProof/>
          </w:rPr>
          <w:t>1</w:t>
        </w:r>
        <w:r w:rsidRPr="00A0576F">
          <w:rPr>
            <w:rFonts w:ascii="Avenir LT Std 35 Light" w:hAnsi="Avenir LT Std 35 Light"/>
            <w:b/>
            <w:noProof/>
          </w:rPr>
          <w:fldChar w:fldCharType="end"/>
        </w:r>
      </w:p>
    </w:sdtContent>
  </w:sdt>
  <w:p w:rsidR="00A0576F" w:rsidRDefault="00A05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C3" w:rsidRDefault="00F110C3" w:rsidP="005E69EC">
      <w:pPr>
        <w:spacing w:after="0" w:line="240" w:lineRule="auto"/>
      </w:pPr>
      <w:r>
        <w:separator/>
      </w:r>
    </w:p>
  </w:footnote>
  <w:footnote w:type="continuationSeparator" w:id="0">
    <w:p w:rsidR="00F110C3" w:rsidRDefault="00F110C3" w:rsidP="005E6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E4"/>
    <w:rsid w:val="00023EE3"/>
    <w:rsid w:val="000422E4"/>
    <w:rsid w:val="00080975"/>
    <w:rsid w:val="001265F8"/>
    <w:rsid w:val="002E5953"/>
    <w:rsid w:val="00344BD4"/>
    <w:rsid w:val="00352B3A"/>
    <w:rsid w:val="004139BB"/>
    <w:rsid w:val="00463623"/>
    <w:rsid w:val="004B1E68"/>
    <w:rsid w:val="0054646D"/>
    <w:rsid w:val="00592B8F"/>
    <w:rsid w:val="005B3249"/>
    <w:rsid w:val="005E69EC"/>
    <w:rsid w:val="00665466"/>
    <w:rsid w:val="00760591"/>
    <w:rsid w:val="00784F65"/>
    <w:rsid w:val="00A0576F"/>
    <w:rsid w:val="00A8357C"/>
    <w:rsid w:val="00AB4B72"/>
    <w:rsid w:val="00B04539"/>
    <w:rsid w:val="00B44640"/>
    <w:rsid w:val="00CB02D4"/>
    <w:rsid w:val="00D56B96"/>
    <w:rsid w:val="00D65E92"/>
    <w:rsid w:val="00DB29E7"/>
    <w:rsid w:val="00DE7712"/>
    <w:rsid w:val="00F110C3"/>
    <w:rsid w:val="00F262C1"/>
    <w:rsid w:val="00F4705D"/>
    <w:rsid w:val="00F9418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F76B1-F5D1-4D7B-8D62-F7E276D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9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5E69EC"/>
  </w:style>
  <w:style w:type="paragraph" w:styleId="Footer">
    <w:name w:val="footer"/>
    <w:basedOn w:val="Normal"/>
    <w:link w:val="FooterChar"/>
    <w:uiPriority w:val="99"/>
    <w:unhideWhenUsed/>
    <w:rsid w:val="005E69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5E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1188</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Andrés Chiale</dc:creator>
  <cp:lastModifiedBy>Luis Calderón</cp:lastModifiedBy>
  <cp:revision>4</cp:revision>
  <cp:lastPrinted>2016-05-04T16:52:00Z</cp:lastPrinted>
  <dcterms:created xsi:type="dcterms:W3CDTF">2016-05-04T18:32:00Z</dcterms:created>
  <dcterms:modified xsi:type="dcterms:W3CDTF">2016-05-04T18:36:00Z</dcterms:modified>
</cp:coreProperties>
</file>