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BC" w:rsidRPr="00770D32" w:rsidRDefault="00BF24BC">
      <w:pPr>
        <w:pStyle w:val="Ttulo"/>
        <w:rPr>
          <w:lang w:val="es-ES"/>
        </w:rPr>
      </w:pPr>
      <w:r w:rsidRPr="00770D32">
        <w:rPr>
          <w:lang w:val="es-ES"/>
        </w:rPr>
        <w:t>LSA (</w:t>
      </w:r>
      <w:proofErr w:type="spellStart"/>
      <w:r w:rsidRPr="00770D32">
        <w:rPr>
          <w:lang w:val="es-ES"/>
        </w:rPr>
        <w:t>Latent</w:t>
      </w:r>
      <w:proofErr w:type="spellEnd"/>
      <w:r w:rsidRPr="00770D32">
        <w:rPr>
          <w:lang w:val="es-ES"/>
        </w:rPr>
        <w:t xml:space="preserve"> </w:t>
      </w:r>
      <w:proofErr w:type="spellStart"/>
      <w:r w:rsidRPr="00770D32">
        <w:rPr>
          <w:lang w:val="es-ES"/>
        </w:rPr>
        <w:t>Semantic</w:t>
      </w:r>
      <w:proofErr w:type="spellEnd"/>
      <w:r w:rsidRPr="00770D32">
        <w:rPr>
          <w:lang w:val="es-ES"/>
        </w:rPr>
        <w:t xml:space="preserve"> </w:t>
      </w:r>
      <w:proofErr w:type="spellStart"/>
      <w:r w:rsidRPr="00770D32">
        <w:rPr>
          <w:lang w:val="es-ES"/>
        </w:rPr>
        <w:t>Analysis</w:t>
      </w:r>
      <w:proofErr w:type="spellEnd"/>
      <w:r w:rsidRPr="00770D32">
        <w:rPr>
          <w:lang w:val="es-ES"/>
        </w:rPr>
        <w:t>)</w:t>
      </w:r>
      <w:r w:rsidR="001F2D0B">
        <w:rPr>
          <w:lang w:val="es-ES"/>
        </w:rPr>
        <w:t xml:space="preserve"> en registros médicos</w:t>
      </w:r>
    </w:p>
    <w:p w:rsidR="00BF24BC" w:rsidRPr="004B1139" w:rsidRDefault="00BF24BC" w:rsidP="004B1139">
      <w:pPr>
        <w:pStyle w:val="Authors"/>
        <w:rPr>
          <w:lang w:val="da-DK"/>
        </w:rPr>
      </w:pPr>
      <w:r w:rsidRPr="00EA0707">
        <w:rPr>
          <w:lang w:val="da-DK"/>
        </w:rPr>
        <w:t>Gabriel Slomovitz</w:t>
      </w:r>
    </w:p>
    <w:p w:rsidR="00BF24BC" w:rsidRPr="00CA2BF4" w:rsidRDefault="003C2CF8" w:rsidP="004B1139">
      <w:pPr>
        <w:pStyle w:val="E-mail"/>
        <w:rPr>
          <w:lang w:val="da-DK"/>
        </w:rPr>
      </w:pPr>
      <w:hyperlink r:id="rId8" w:history="1">
        <w:r w:rsidR="00BF24BC" w:rsidRPr="00CA2BF4">
          <w:rPr>
            <w:rStyle w:val="Hipervnculo"/>
            <w:lang w:val="da-DK"/>
          </w:rPr>
          <w:t>gslomo@gmail.com</w:t>
        </w:r>
      </w:hyperlink>
    </w:p>
    <w:p w:rsidR="00BF24BC" w:rsidRDefault="00BF24BC" w:rsidP="002110FE">
      <w:pPr>
        <w:pStyle w:val="Abstract"/>
        <w:rPr>
          <w:lang w:val="es-ES"/>
        </w:rPr>
      </w:pPr>
      <w:r w:rsidRPr="00CA2BF4">
        <w:rPr>
          <w:b/>
          <w:lang w:val="da-DK"/>
        </w:rPr>
        <w:t>Resumen</w:t>
      </w:r>
      <w:r w:rsidRPr="00CA2BF4">
        <w:rPr>
          <w:lang w:val="da-DK"/>
        </w:rPr>
        <w:t xml:space="preserve">. </w:t>
      </w:r>
      <w:proofErr w:type="spellStart"/>
      <w:r w:rsidRPr="0049082C">
        <w:rPr>
          <w:lang w:val="es-ES"/>
        </w:rPr>
        <w:t>Latent</w:t>
      </w:r>
      <w:proofErr w:type="spellEnd"/>
      <w:r w:rsidRPr="0049082C">
        <w:rPr>
          <w:lang w:val="es-ES"/>
        </w:rPr>
        <w:t xml:space="preserve"> </w:t>
      </w:r>
      <w:proofErr w:type="spellStart"/>
      <w:r w:rsidRPr="0049082C">
        <w:rPr>
          <w:lang w:val="es-ES"/>
        </w:rPr>
        <w:t>Semantic</w:t>
      </w:r>
      <w:proofErr w:type="spellEnd"/>
      <w:r w:rsidRPr="0049082C">
        <w:rPr>
          <w:lang w:val="es-ES"/>
        </w:rPr>
        <w:t xml:space="preserve"> </w:t>
      </w:r>
      <w:proofErr w:type="spellStart"/>
      <w:r w:rsidRPr="0049082C">
        <w:rPr>
          <w:lang w:val="es-ES"/>
        </w:rPr>
        <w:t>Analysis</w:t>
      </w:r>
      <w:proofErr w:type="spellEnd"/>
      <w:r w:rsidRPr="0049082C">
        <w:rPr>
          <w:lang w:val="es-ES"/>
        </w:rPr>
        <w:t xml:space="preserve"> es un m</w:t>
      </w:r>
      <w:r>
        <w:rPr>
          <w:lang w:val="es-ES"/>
        </w:rPr>
        <w:t>étodo novedoso para extraer los componentes principales de un cuerpo de texto que ha sido utilizado para categorización y búsqueda de información. Sin embargo, por los resultados sorprendentes en lo que refiere a similitud con procesos realizados por humanos se convierte en una teoría promisoria para explica</w:t>
      </w:r>
      <w:r w:rsidR="00F9357F">
        <w:rPr>
          <w:lang w:val="es-ES"/>
        </w:rPr>
        <w:t>r procesos cognitivos. En este trabajo se</w:t>
      </w:r>
      <w:r>
        <w:rPr>
          <w:lang w:val="es-ES"/>
        </w:rPr>
        <w:t xml:space="preserve"> detalla el principio de funcionamiento del método, basado en la técnica algebraica conocida como descomposició</w:t>
      </w:r>
      <w:r w:rsidR="00F9357F">
        <w:rPr>
          <w:lang w:val="es-ES"/>
        </w:rPr>
        <w:t>n en valores singulares y se analizan</w:t>
      </w:r>
      <w:r>
        <w:rPr>
          <w:lang w:val="es-ES"/>
        </w:rPr>
        <w:t xml:space="preserve"> algunos estudios para su aplicación</w:t>
      </w:r>
      <w:r w:rsidR="001F2D0B">
        <w:rPr>
          <w:lang w:val="es-ES"/>
        </w:rPr>
        <w:t xml:space="preserve"> en registros médicos.</w:t>
      </w:r>
    </w:p>
    <w:p w:rsidR="002110FE" w:rsidRPr="002110FE" w:rsidRDefault="002110FE" w:rsidP="002110FE">
      <w:pPr>
        <w:pStyle w:val="Section"/>
        <w:numPr>
          <w:ilvl w:val="0"/>
          <w:numId w:val="0"/>
        </w:numPr>
        <w:rPr>
          <w:lang w:val="es-ES"/>
        </w:rPr>
      </w:pPr>
    </w:p>
    <w:p w:rsidR="00BF24BC" w:rsidRPr="00770D32" w:rsidRDefault="00BF24BC">
      <w:pPr>
        <w:pStyle w:val="Section"/>
        <w:rPr>
          <w:lang w:val="es-ES"/>
        </w:rPr>
      </w:pPr>
      <w:r w:rsidRPr="00770D32">
        <w:rPr>
          <w:lang w:val="es-ES"/>
        </w:rPr>
        <w:t>Introducción</w:t>
      </w:r>
      <w:r w:rsidR="00467E5A">
        <w:rPr>
          <w:lang w:val="es-ES"/>
        </w:rPr>
        <w:t xml:space="preserve"> a LSA</w:t>
      </w:r>
    </w:p>
    <w:p w:rsidR="00BF24BC" w:rsidRPr="00770D32" w:rsidRDefault="00BF24BC" w:rsidP="00E87C8D">
      <w:pPr>
        <w:pStyle w:val="Bodytext"/>
        <w:rPr>
          <w:lang w:val="es-ES"/>
        </w:rPr>
      </w:pPr>
    </w:p>
    <w:p w:rsidR="00BF24BC" w:rsidRPr="00770D32" w:rsidRDefault="00BF24BC" w:rsidP="00E87C8D">
      <w:pPr>
        <w:pStyle w:val="BodytextIndented"/>
        <w:rPr>
          <w:lang w:val="es-ES"/>
        </w:rPr>
      </w:pPr>
      <w:r w:rsidRPr="00770D32">
        <w:rPr>
          <w:lang w:val="es-ES"/>
        </w:rPr>
        <w:t>LSA (Análisis Semántico Latente) es un método que permite analizar texto y extraer relaciones de similitud de significado entre palabras o entre pasajes de palabras. LSA utiliza algunas operaciones algeb</w:t>
      </w:r>
      <w:r>
        <w:rPr>
          <w:lang w:val="es-ES"/>
        </w:rPr>
        <w:t>ra</w:t>
      </w:r>
      <w:r w:rsidRPr="00770D32">
        <w:rPr>
          <w:lang w:val="es-ES"/>
        </w:rPr>
        <w:t xml:space="preserve">icas para representar a las palabras en un espacio multidimensional. En particular, aplica una técnica de descomposición matricial denominada descomposición en valores singulares (SVD por sus siglas en inglés) para extraer los componentes principales de la representación del texto. Estas representaciones permiten simular algunos procesos cognitivos que ocurren en el cerebro, tales como: reconocimiento de vocabulario, comprensión de lenguaje, evaluación de composición de relato </w:t>
      </w:r>
      <w:r>
        <w:rPr>
          <w:lang w:val="es-ES"/>
        </w:rPr>
        <w:t>[1]</w:t>
      </w:r>
      <w:r>
        <w:rPr>
          <w:color w:val="FF0000"/>
          <w:lang w:val="es-ES"/>
        </w:rPr>
        <w:t>.</w:t>
      </w:r>
      <w:r w:rsidRPr="00770D32">
        <w:rPr>
          <w:lang w:val="es-ES"/>
        </w:rPr>
        <w:t xml:space="preserve"> </w:t>
      </w:r>
    </w:p>
    <w:p w:rsidR="00BF24BC" w:rsidRPr="00770D32" w:rsidRDefault="00BF24BC" w:rsidP="00E87C8D">
      <w:pPr>
        <w:pStyle w:val="BodytextIndented"/>
        <w:rPr>
          <w:lang w:val="es-ES"/>
        </w:rPr>
      </w:pPr>
    </w:p>
    <w:p w:rsidR="00BF24BC" w:rsidRPr="00770D32" w:rsidRDefault="00BF24BC" w:rsidP="0081184E">
      <w:pPr>
        <w:pStyle w:val="BodytextIndented"/>
        <w:ind w:firstLine="0"/>
        <w:rPr>
          <w:lang w:val="es-ES"/>
        </w:rPr>
      </w:pPr>
      <w:r w:rsidRPr="00770D32">
        <w:rPr>
          <w:lang w:val="es-ES"/>
        </w:rPr>
        <w:t xml:space="preserve">Las estimaciones producidas por LSA son inferidas a partir de operaciones matemáticas que logran extraer relaciones subyacentes que no son detectables utilizando métodos más directos como análisis de </w:t>
      </w:r>
      <w:proofErr w:type="spellStart"/>
      <w:r w:rsidRPr="00770D32">
        <w:rPr>
          <w:lang w:val="es-ES"/>
        </w:rPr>
        <w:t>co-</w:t>
      </w:r>
      <w:proofErr w:type="gramStart"/>
      <w:r w:rsidRPr="00770D32">
        <w:rPr>
          <w:lang w:val="es-ES"/>
        </w:rPr>
        <w:t>occurrencia</w:t>
      </w:r>
      <w:proofErr w:type="spellEnd"/>
      <w:r w:rsidRPr="00770D32">
        <w:rPr>
          <w:lang w:val="es-ES"/>
        </w:rPr>
        <w:t xml:space="preserve"> ,</w:t>
      </w:r>
      <w:proofErr w:type="gramEnd"/>
      <w:r w:rsidRPr="00770D32">
        <w:rPr>
          <w:lang w:val="es-ES"/>
        </w:rPr>
        <w:t xml:space="preserve"> contigüidad, </w:t>
      </w:r>
      <w:proofErr w:type="spellStart"/>
      <w:r w:rsidRPr="00770D32">
        <w:rPr>
          <w:lang w:val="es-ES"/>
        </w:rPr>
        <w:t>correlacionamiento</w:t>
      </w:r>
      <w:proofErr w:type="spellEnd"/>
      <w:r w:rsidRPr="00770D32">
        <w:rPr>
          <w:lang w:val="es-ES"/>
        </w:rPr>
        <w:t xml:space="preserve"> de palabras u otros métodos estadísticos.</w:t>
      </w:r>
    </w:p>
    <w:p w:rsidR="00BF24BC" w:rsidRPr="00770D32" w:rsidRDefault="00BF24BC" w:rsidP="00E87C8D">
      <w:pPr>
        <w:pStyle w:val="BodytextIndented"/>
        <w:rPr>
          <w:lang w:val="es-ES"/>
        </w:rPr>
      </w:pPr>
    </w:p>
    <w:p w:rsidR="00BF24BC" w:rsidRDefault="00BF24BC" w:rsidP="00257B47">
      <w:pPr>
        <w:pStyle w:val="BodytextIndented"/>
        <w:ind w:firstLine="0"/>
        <w:rPr>
          <w:lang w:val="es-ES"/>
        </w:rPr>
      </w:pPr>
      <w:r>
        <w:rPr>
          <w:lang w:val="es-ES"/>
        </w:rPr>
        <w:t>LSA utiliza como entrada solamente el texto a analizar, y si bien tiene limitaciones</w:t>
      </w:r>
      <w:r w:rsidRPr="00770D32">
        <w:rPr>
          <w:lang w:val="es-ES"/>
        </w:rPr>
        <w:t xml:space="preserve"> ya que no u</w:t>
      </w:r>
      <w:r>
        <w:rPr>
          <w:lang w:val="es-ES"/>
        </w:rPr>
        <w:t>tiliza el orden de las palabras</w:t>
      </w:r>
      <w:r w:rsidRPr="00770D32">
        <w:rPr>
          <w:lang w:val="es-ES"/>
        </w:rPr>
        <w:t xml:space="preserve"> ni relaciones sintácticas o </w:t>
      </w:r>
      <w:r>
        <w:rPr>
          <w:lang w:val="es-ES"/>
        </w:rPr>
        <w:t>lógicas, consigue resultados que sorprenden por su similitud con análisis realizados por humanos.</w:t>
      </w:r>
    </w:p>
    <w:p w:rsidR="00BF24BC" w:rsidRPr="00770D32" w:rsidRDefault="00BF24BC" w:rsidP="00257B47">
      <w:pPr>
        <w:pStyle w:val="BodytextIndented"/>
        <w:ind w:firstLine="0"/>
        <w:rPr>
          <w:lang w:val="es-ES"/>
        </w:rPr>
      </w:pPr>
    </w:p>
    <w:p w:rsidR="00BF24BC" w:rsidRPr="00770D32" w:rsidRDefault="00BF24BC" w:rsidP="00217F7D">
      <w:pPr>
        <w:pStyle w:val="Section"/>
        <w:rPr>
          <w:lang w:val="es-ES"/>
        </w:rPr>
      </w:pPr>
      <w:r w:rsidRPr="00770D32">
        <w:rPr>
          <w:lang w:val="es-ES"/>
        </w:rPr>
        <w:t>Funcionamiento</w:t>
      </w:r>
    </w:p>
    <w:p w:rsidR="00BF24BC" w:rsidRPr="00770D32" w:rsidRDefault="00BF24BC" w:rsidP="005D184B">
      <w:pPr>
        <w:pStyle w:val="Bodytext"/>
        <w:rPr>
          <w:lang w:val="es-ES"/>
        </w:rPr>
      </w:pPr>
    </w:p>
    <w:p w:rsidR="00BF24BC" w:rsidRDefault="00BF24BC" w:rsidP="005D184B">
      <w:pPr>
        <w:pStyle w:val="BodytextIndented"/>
        <w:rPr>
          <w:color w:val="auto"/>
          <w:lang w:val="es-ES"/>
        </w:rPr>
      </w:pPr>
      <w:r w:rsidRPr="00770D32">
        <w:rPr>
          <w:lang w:val="es-ES"/>
        </w:rPr>
        <w:t>LSA representa el texto a analizar en una matriz que se conforma del siguiente modo. Cada fila de la matriz corresponde a una palabra en particular, y cada columna corresponde al pasaje o contexto en el que</w:t>
      </w:r>
      <w:r>
        <w:rPr>
          <w:lang w:val="es-ES"/>
        </w:rPr>
        <w:t xml:space="preserve"> aparece.</w:t>
      </w:r>
      <w:r w:rsidRPr="00770D32">
        <w:rPr>
          <w:color w:val="FF0000"/>
          <w:lang w:val="es-ES"/>
        </w:rPr>
        <w:t xml:space="preserve"> </w:t>
      </w:r>
      <w:r w:rsidRPr="00770D32">
        <w:rPr>
          <w:color w:val="auto"/>
          <w:lang w:val="es-ES"/>
        </w:rPr>
        <w:t xml:space="preserve">Las celdas de la </w:t>
      </w:r>
      <w:r>
        <w:rPr>
          <w:color w:val="auto"/>
          <w:lang w:val="es-ES"/>
        </w:rPr>
        <w:t>matriz contienen</w:t>
      </w:r>
      <w:r w:rsidRPr="00770D32">
        <w:rPr>
          <w:color w:val="auto"/>
          <w:lang w:val="es-ES"/>
        </w:rPr>
        <w:t xml:space="preserve"> la cantidad de veces que la palabra aparece en el pasaje. Luego se aplica el método de descomposición en valores singulares (SVD) que permite descomponer una matriz rectangular </w:t>
      </w:r>
      <w:r w:rsidRPr="00770D32">
        <w:rPr>
          <w:b/>
          <w:i/>
          <w:color w:val="auto"/>
          <w:lang w:val="es-ES"/>
        </w:rPr>
        <w:t>X</w:t>
      </w:r>
      <w:r w:rsidRPr="00770D32">
        <w:rPr>
          <w:color w:val="auto"/>
          <w:lang w:val="es-ES"/>
        </w:rPr>
        <w:t xml:space="preserve"> (de </w:t>
      </w:r>
      <w:r w:rsidRPr="00770D32">
        <w:rPr>
          <w:b/>
          <w:i/>
          <w:color w:val="auto"/>
          <w:lang w:val="es-ES"/>
        </w:rPr>
        <w:t xml:space="preserve">t </w:t>
      </w:r>
      <w:r w:rsidRPr="00770D32">
        <w:rPr>
          <w:color w:val="auto"/>
          <w:lang w:val="es-ES"/>
        </w:rPr>
        <w:t xml:space="preserve">columnas por </w:t>
      </w:r>
      <w:r w:rsidRPr="00770D32">
        <w:rPr>
          <w:b/>
          <w:i/>
          <w:color w:val="auto"/>
          <w:lang w:val="es-ES"/>
        </w:rPr>
        <w:t>p</w:t>
      </w:r>
      <w:r w:rsidRPr="00770D32">
        <w:rPr>
          <w:color w:val="auto"/>
          <w:lang w:val="es-ES"/>
        </w:rPr>
        <w:t xml:space="preserve"> filas) en el producto de tres matrices</w:t>
      </w:r>
      <w:r>
        <w:rPr>
          <w:color w:val="auto"/>
          <w:lang w:val="es-ES"/>
        </w:rPr>
        <w:t>:</w:t>
      </w:r>
    </w:p>
    <w:p w:rsidR="00BF24BC" w:rsidRPr="00770D32" w:rsidRDefault="00BF24BC" w:rsidP="005D184B">
      <w:pPr>
        <w:pStyle w:val="BodytextIndented"/>
        <w:rPr>
          <w:color w:val="auto"/>
          <w:lang w:val="es-ES"/>
        </w:rPr>
      </w:pPr>
    </w:p>
    <w:p w:rsidR="00BF24BC" w:rsidRPr="0056303A" w:rsidRDefault="00BF24BC" w:rsidP="005D184B">
      <w:pPr>
        <w:pStyle w:val="BodytextIndented"/>
        <w:rPr>
          <w:color w:val="auto"/>
          <w:lang w:val="es-ES"/>
        </w:rPr>
      </w:pPr>
      <w:r w:rsidRPr="00770D32">
        <w:rPr>
          <w:b/>
          <w:i/>
          <w:color w:val="auto"/>
          <w:lang w:val="es-ES"/>
        </w:rPr>
        <w:t>X = T * S * P</w:t>
      </w:r>
      <w:r w:rsidRPr="00770D32">
        <w:rPr>
          <w:b/>
          <w:i/>
          <w:color w:val="auto"/>
          <w:vertAlign w:val="superscript"/>
          <w:lang w:val="es-ES"/>
        </w:rPr>
        <w:t>T</w:t>
      </w:r>
      <w:r>
        <w:rPr>
          <w:color w:val="auto"/>
          <w:lang w:val="es-ES"/>
        </w:rPr>
        <w:tab/>
      </w:r>
      <w:r>
        <w:rPr>
          <w:color w:val="auto"/>
          <w:lang w:val="es-ES"/>
        </w:rPr>
        <w:tab/>
        <w:t>(1)</w:t>
      </w:r>
    </w:p>
    <w:p w:rsidR="00BF24BC" w:rsidRPr="00770D32" w:rsidRDefault="00BF24BC" w:rsidP="005D184B">
      <w:pPr>
        <w:pStyle w:val="BodytextIndented"/>
        <w:rPr>
          <w:lang w:val="es-ES"/>
        </w:rPr>
      </w:pPr>
    </w:p>
    <w:p w:rsidR="00BF24BC" w:rsidRPr="00770D32" w:rsidRDefault="00BF24BC" w:rsidP="0081184E">
      <w:pPr>
        <w:pStyle w:val="BodytextIndented"/>
        <w:ind w:firstLine="0"/>
        <w:rPr>
          <w:color w:val="auto"/>
          <w:lang w:val="es-ES"/>
        </w:rPr>
      </w:pPr>
      <w:r w:rsidRPr="00770D32">
        <w:rPr>
          <w:lang w:val="es-ES"/>
        </w:rPr>
        <w:t xml:space="preserve">Donde </w:t>
      </w:r>
      <w:r w:rsidRPr="00770D32">
        <w:rPr>
          <w:b/>
          <w:i/>
          <w:lang w:val="es-ES"/>
        </w:rPr>
        <w:t>X</w:t>
      </w:r>
      <w:r w:rsidRPr="00770D32">
        <w:rPr>
          <w:lang w:val="es-ES"/>
        </w:rPr>
        <w:t xml:space="preserve"> es la matriz original, </w:t>
      </w:r>
      <w:r w:rsidRPr="00770D32">
        <w:rPr>
          <w:b/>
          <w:i/>
          <w:lang w:val="es-ES"/>
        </w:rPr>
        <w:t xml:space="preserve">T </w:t>
      </w:r>
      <w:r w:rsidRPr="00770D32">
        <w:rPr>
          <w:lang w:val="es-ES"/>
        </w:rPr>
        <w:t xml:space="preserve">es una matriz de </w:t>
      </w:r>
      <w:r w:rsidRPr="00770D32">
        <w:rPr>
          <w:b/>
          <w:i/>
          <w:lang w:val="es-ES"/>
        </w:rPr>
        <w:t>t</w:t>
      </w:r>
      <w:r w:rsidRPr="00770D32">
        <w:rPr>
          <w:lang w:val="es-ES"/>
        </w:rPr>
        <w:t xml:space="preserve"> x </w:t>
      </w:r>
      <w:r w:rsidRPr="00770D32">
        <w:rPr>
          <w:b/>
          <w:i/>
          <w:lang w:val="es-ES"/>
        </w:rPr>
        <w:t>r</w:t>
      </w:r>
      <w:r w:rsidRPr="00770D32">
        <w:rPr>
          <w:lang w:val="es-ES"/>
        </w:rPr>
        <w:t xml:space="preserve"> de columnas </w:t>
      </w:r>
      <w:proofErr w:type="spellStart"/>
      <w:r w:rsidRPr="00770D32">
        <w:rPr>
          <w:lang w:val="es-ES"/>
        </w:rPr>
        <w:t>ortonormales</w:t>
      </w:r>
      <w:proofErr w:type="spellEnd"/>
      <w:r w:rsidRPr="00770D32">
        <w:rPr>
          <w:lang w:val="es-ES"/>
        </w:rPr>
        <w:t xml:space="preserve">, </w:t>
      </w:r>
      <w:r w:rsidRPr="00770D32">
        <w:rPr>
          <w:b/>
          <w:i/>
          <w:lang w:val="es-ES"/>
        </w:rPr>
        <w:t>P</w:t>
      </w:r>
      <w:r w:rsidRPr="00770D32">
        <w:rPr>
          <w:lang w:val="es-ES"/>
        </w:rPr>
        <w:t xml:space="preserve"> es una matriz </w:t>
      </w:r>
      <w:r w:rsidRPr="00770D32">
        <w:rPr>
          <w:b/>
          <w:i/>
          <w:lang w:val="es-ES"/>
        </w:rPr>
        <w:t>p</w:t>
      </w:r>
      <w:r w:rsidRPr="00770D32">
        <w:rPr>
          <w:lang w:val="es-ES"/>
        </w:rPr>
        <w:t xml:space="preserve"> x </w:t>
      </w:r>
      <w:r w:rsidRPr="00770D32">
        <w:rPr>
          <w:b/>
          <w:i/>
          <w:lang w:val="es-ES"/>
        </w:rPr>
        <w:t>r</w:t>
      </w:r>
      <w:r w:rsidRPr="00770D32">
        <w:rPr>
          <w:lang w:val="es-ES"/>
        </w:rPr>
        <w:t xml:space="preserve"> de columnas </w:t>
      </w:r>
      <w:proofErr w:type="spellStart"/>
      <w:r w:rsidRPr="00770D32">
        <w:rPr>
          <w:lang w:val="es-ES"/>
        </w:rPr>
        <w:t>ortonormales</w:t>
      </w:r>
      <w:proofErr w:type="spellEnd"/>
      <w:r w:rsidRPr="00770D32">
        <w:rPr>
          <w:lang w:val="es-ES"/>
        </w:rPr>
        <w:t xml:space="preserve"> y </w:t>
      </w:r>
      <w:r w:rsidRPr="00770D32">
        <w:rPr>
          <w:b/>
          <w:i/>
          <w:lang w:val="es-ES"/>
        </w:rPr>
        <w:t xml:space="preserve">S </w:t>
      </w:r>
      <w:r w:rsidRPr="00770D32">
        <w:rPr>
          <w:lang w:val="es-ES"/>
        </w:rPr>
        <w:t xml:space="preserve">es una matriz de </w:t>
      </w:r>
      <w:r w:rsidRPr="00770D32">
        <w:rPr>
          <w:b/>
          <w:i/>
          <w:lang w:val="es-ES"/>
        </w:rPr>
        <w:t>r</w:t>
      </w:r>
      <w:r w:rsidRPr="00770D32">
        <w:rPr>
          <w:lang w:val="es-ES"/>
        </w:rPr>
        <w:t xml:space="preserve"> x </w:t>
      </w:r>
      <w:r w:rsidRPr="00770D32">
        <w:rPr>
          <w:b/>
          <w:i/>
          <w:lang w:val="es-ES"/>
        </w:rPr>
        <w:t>r</w:t>
      </w:r>
      <w:r w:rsidRPr="00770D32">
        <w:rPr>
          <w:lang w:val="es-ES"/>
        </w:rPr>
        <w:t xml:space="preserve"> diagonal ordenada de manera decreciente. Los componentes de la matriz </w:t>
      </w:r>
      <w:r w:rsidRPr="00770D32">
        <w:rPr>
          <w:b/>
          <w:i/>
          <w:lang w:val="es-ES"/>
        </w:rPr>
        <w:t>S</w:t>
      </w:r>
      <w:r w:rsidRPr="00770D32">
        <w:rPr>
          <w:lang w:val="es-ES"/>
        </w:rPr>
        <w:t xml:space="preserve"> son los valores singulares, y las matrices </w:t>
      </w:r>
      <w:r w:rsidRPr="00770D32">
        <w:rPr>
          <w:b/>
          <w:i/>
          <w:lang w:val="es-ES"/>
        </w:rPr>
        <w:t>T</w:t>
      </w:r>
      <w:r w:rsidRPr="00770D32">
        <w:rPr>
          <w:lang w:val="es-ES"/>
        </w:rPr>
        <w:t xml:space="preserve"> y </w:t>
      </w:r>
      <w:r w:rsidRPr="00770D32">
        <w:rPr>
          <w:b/>
          <w:i/>
          <w:lang w:val="es-ES"/>
        </w:rPr>
        <w:t>P</w:t>
      </w:r>
      <w:r w:rsidRPr="00770D32">
        <w:rPr>
          <w:lang w:val="es-ES"/>
        </w:rPr>
        <w:t xml:space="preserve"> corresponden a los vectores de palabras y de pasajes, respectivamente. Puede demostrarse que es posible descomponer cualquier matriz rectangular de esta manera [1]</w:t>
      </w:r>
      <w:r w:rsidRPr="00770D32">
        <w:rPr>
          <w:color w:val="auto"/>
          <w:lang w:val="es-ES"/>
        </w:rPr>
        <w:t xml:space="preserve">. </w:t>
      </w:r>
    </w:p>
    <w:p w:rsidR="00BF24BC" w:rsidRPr="00770D32" w:rsidRDefault="00BF24BC" w:rsidP="005D184B">
      <w:pPr>
        <w:pStyle w:val="BodytextIndented"/>
        <w:rPr>
          <w:color w:val="auto"/>
          <w:lang w:val="es-ES"/>
        </w:rPr>
      </w:pPr>
    </w:p>
    <w:p w:rsidR="00BF24BC" w:rsidRPr="00770D32" w:rsidRDefault="00BF24BC" w:rsidP="0081184E">
      <w:pPr>
        <w:pStyle w:val="BodytextIndented"/>
        <w:ind w:firstLine="0"/>
        <w:rPr>
          <w:color w:val="auto"/>
          <w:lang w:val="es-ES"/>
        </w:rPr>
      </w:pPr>
      <w:r w:rsidRPr="00770D32">
        <w:rPr>
          <w:color w:val="auto"/>
          <w:lang w:val="es-ES"/>
        </w:rPr>
        <w:t xml:space="preserve">Se puede reducir la </w:t>
      </w:r>
      <w:proofErr w:type="spellStart"/>
      <w:r w:rsidRPr="00770D32">
        <w:rPr>
          <w:color w:val="auto"/>
          <w:lang w:val="es-ES"/>
        </w:rPr>
        <w:t>dimensionalidad</w:t>
      </w:r>
      <w:proofErr w:type="spellEnd"/>
      <w:r w:rsidRPr="00770D32">
        <w:rPr>
          <w:color w:val="auto"/>
          <w:lang w:val="es-ES"/>
        </w:rPr>
        <w:t xml:space="preserve"> de la matriz original utilizando para su reconstrucción solo algunos coeficientes de la matriz diagonal </w:t>
      </w:r>
      <w:r w:rsidRPr="00770D32">
        <w:rPr>
          <w:b/>
          <w:i/>
          <w:color w:val="auto"/>
          <w:lang w:val="es-ES"/>
        </w:rPr>
        <w:t>S</w:t>
      </w:r>
      <w:r w:rsidRPr="00770D32">
        <w:rPr>
          <w:color w:val="auto"/>
          <w:lang w:val="es-ES"/>
        </w:rPr>
        <w:t>,</w:t>
      </w:r>
      <w:r w:rsidRPr="00770D32">
        <w:rPr>
          <w:b/>
          <w:i/>
          <w:color w:val="auto"/>
          <w:lang w:val="es-ES"/>
        </w:rPr>
        <w:t xml:space="preserve"> </w:t>
      </w:r>
      <w:r w:rsidRPr="00770D32">
        <w:rPr>
          <w:color w:val="auto"/>
          <w:lang w:val="es-ES"/>
        </w:rPr>
        <w:t>tal como se describe en</w:t>
      </w:r>
      <w:r>
        <w:rPr>
          <w:color w:val="auto"/>
          <w:lang w:val="es-ES"/>
        </w:rPr>
        <w:t xml:space="preserve"> (2), </w:t>
      </w:r>
      <w:r w:rsidRPr="00770D32">
        <w:rPr>
          <w:color w:val="auto"/>
          <w:lang w:val="es-ES"/>
        </w:rPr>
        <w:t xml:space="preserve">donde se utilizan los primeros </w:t>
      </w:r>
      <w:r w:rsidRPr="00770D32">
        <w:rPr>
          <w:b/>
          <w:i/>
          <w:color w:val="auto"/>
          <w:lang w:val="es-ES"/>
        </w:rPr>
        <w:t xml:space="preserve">k </w:t>
      </w:r>
      <w:r>
        <w:rPr>
          <w:color w:val="auto"/>
          <w:lang w:val="es-ES"/>
        </w:rPr>
        <w:t>valores singulares</w:t>
      </w:r>
      <w:r w:rsidRPr="00770D32">
        <w:rPr>
          <w:color w:val="auto"/>
          <w:lang w:val="es-ES"/>
        </w:rPr>
        <w:t>.</w:t>
      </w:r>
    </w:p>
    <w:p w:rsidR="00BF24BC" w:rsidRPr="00770D32" w:rsidRDefault="00BF24BC" w:rsidP="00E37B04">
      <w:pPr>
        <w:pStyle w:val="BodytextIndented"/>
        <w:ind w:firstLine="0"/>
        <w:rPr>
          <w:lang w:val="es-ES"/>
        </w:rPr>
      </w:pPr>
    </w:p>
    <w:p w:rsidR="00BF24BC" w:rsidRPr="0056303A" w:rsidRDefault="00BF24BC" w:rsidP="00E37B04">
      <w:pPr>
        <w:pStyle w:val="BodytextIndented"/>
        <w:ind w:firstLine="0"/>
        <w:rPr>
          <w:color w:val="auto"/>
          <w:lang w:val="es-ES"/>
        </w:rPr>
      </w:pPr>
      <w:r>
        <w:rPr>
          <w:b/>
          <w:i/>
          <w:color w:val="auto"/>
          <w:lang w:val="es-ES"/>
        </w:rPr>
        <w:t>X’</w:t>
      </w:r>
      <w:r w:rsidRPr="00770D32">
        <w:rPr>
          <w:b/>
          <w:i/>
          <w:color w:val="auto"/>
          <w:lang w:val="es-ES"/>
        </w:rPr>
        <w:t xml:space="preserve"> = </w:t>
      </w:r>
      <w:proofErr w:type="spellStart"/>
      <w:r w:rsidRPr="00770D32">
        <w:rPr>
          <w:b/>
          <w:i/>
          <w:color w:val="auto"/>
          <w:lang w:val="es-ES"/>
        </w:rPr>
        <w:t>T</w:t>
      </w:r>
      <w:r w:rsidRPr="00770D32">
        <w:rPr>
          <w:b/>
          <w:i/>
          <w:color w:val="auto"/>
          <w:vertAlign w:val="subscript"/>
          <w:lang w:val="es-ES"/>
        </w:rPr>
        <w:t>k</w:t>
      </w:r>
      <w:proofErr w:type="spellEnd"/>
      <w:r w:rsidRPr="00770D32">
        <w:rPr>
          <w:b/>
          <w:i/>
          <w:color w:val="auto"/>
          <w:lang w:val="es-ES"/>
        </w:rPr>
        <w:t xml:space="preserve"> * </w:t>
      </w:r>
      <w:proofErr w:type="spellStart"/>
      <w:r w:rsidRPr="00770D32">
        <w:rPr>
          <w:b/>
          <w:i/>
          <w:color w:val="auto"/>
          <w:lang w:val="es-ES"/>
        </w:rPr>
        <w:t>S</w:t>
      </w:r>
      <w:r w:rsidRPr="00770D32">
        <w:rPr>
          <w:b/>
          <w:i/>
          <w:color w:val="auto"/>
          <w:vertAlign w:val="subscript"/>
          <w:lang w:val="es-ES"/>
        </w:rPr>
        <w:t>k</w:t>
      </w:r>
      <w:proofErr w:type="spellEnd"/>
      <w:r w:rsidRPr="00770D32">
        <w:rPr>
          <w:b/>
          <w:i/>
          <w:color w:val="auto"/>
          <w:lang w:val="es-ES"/>
        </w:rPr>
        <w:t xml:space="preserve"> * </w:t>
      </w:r>
      <w:proofErr w:type="spellStart"/>
      <w:r w:rsidRPr="00770D32">
        <w:rPr>
          <w:b/>
          <w:i/>
          <w:color w:val="auto"/>
          <w:lang w:val="es-ES"/>
        </w:rPr>
        <w:t>P</w:t>
      </w:r>
      <w:r w:rsidRPr="00770D32">
        <w:rPr>
          <w:b/>
          <w:i/>
          <w:color w:val="auto"/>
          <w:vertAlign w:val="subscript"/>
          <w:lang w:val="es-ES"/>
        </w:rPr>
        <w:t>k</w:t>
      </w:r>
      <w:r w:rsidRPr="00770D32">
        <w:rPr>
          <w:b/>
          <w:i/>
          <w:color w:val="auto"/>
          <w:vertAlign w:val="superscript"/>
          <w:lang w:val="es-ES"/>
        </w:rPr>
        <w:t>T</w:t>
      </w:r>
      <w:proofErr w:type="spellEnd"/>
      <w:r>
        <w:rPr>
          <w:color w:val="auto"/>
          <w:lang w:val="es-ES"/>
        </w:rPr>
        <w:tab/>
      </w:r>
      <w:r>
        <w:rPr>
          <w:color w:val="auto"/>
          <w:lang w:val="es-ES"/>
        </w:rPr>
        <w:tab/>
        <w:t>(2)</w:t>
      </w:r>
    </w:p>
    <w:p w:rsidR="00BF24BC" w:rsidRPr="00770D32" w:rsidRDefault="00BF24BC" w:rsidP="00E37B04">
      <w:pPr>
        <w:pStyle w:val="BodytextIndented"/>
        <w:ind w:firstLine="0"/>
        <w:rPr>
          <w:lang w:val="es-ES"/>
        </w:rPr>
      </w:pPr>
    </w:p>
    <w:p w:rsidR="00BF24BC" w:rsidRPr="00770D32" w:rsidRDefault="00BF24BC" w:rsidP="00E37B04">
      <w:pPr>
        <w:pStyle w:val="BodytextIndented"/>
        <w:ind w:firstLine="0"/>
        <w:rPr>
          <w:lang w:val="es-ES"/>
        </w:rPr>
      </w:pPr>
      <w:r w:rsidRPr="00770D32">
        <w:rPr>
          <w:lang w:val="es-ES"/>
        </w:rPr>
        <w:t>Esto es equivalente a aproximar por mínimos cuadrados</w:t>
      </w:r>
      <w:r>
        <w:rPr>
          <w:lang w:val="es-ES"/>
        </w:rPr>
        <w:t xml:space="preserve"> [2]</w:t>
      </w:r>
      <w:r w:rsidRPr="00770D32">
        <w:rPr>
          <w:lang w:val="es-ES"/>
        </w:rPr>
        <w:t xml:space="preserve">; </w:t>
      </w:r>
      <w:r w:rsidRPr="00770D32">
        <w:rPr>
          <w:b/>
          <w:i/>
          <w:lang w:val="es-ES"/>
        </w:rPr>
        <w:t>X’</w:t>
      </w:r>
      <w:r w:rsidRPr="00770D32">
        <w:rPr>
          <w:lang w:val="es-ES"/>
        </w:rPr>
        <w:t xml:space="preserve"> es la mejor aproximación a </w:t>
      </w:r>
      <w:r w:rsidRPr="00770D32">
        <w:rPr>
          <w:b/>
          <w:i/>
          <w:lang w:val="es-ES"/>
        </w:rPr>
        <w:t>X</w:t>
      </w:r>
      <w:r w:rsidRPr="00770D32">
        <w:rPr>
          <w:lang w:val="es-ES"/>
        </w:rPr>
        <w:t xml:space="preserve"> por mínimos cuadrados. </w:t>
      </w:r>
      <w:r>
        <w:rPr>
          <w:lang w:val="es-ES"/>
        </w:rPr>
        <w:t>Es justamente en esta reducción de dimensiones que reside la gran capacidad del método para lograr extraer los componentes principales de los datos a analizar.</w:t>
      </w:r>
    </w:p>
    <w:p w:rsidR="00BF24BC" w:rsidRPr="00770D32" w:rsidRDefault="00BF24BC" w:rsidP="00E37B04">
      <w:pPr>
        <w:pStyle w:val="BodytextIndented"/>
        <w:ind w:firstLine="0"/>
        <w:rPr>
          <w:lang w:val="es-ES"/>
        </w:rPr>
      </w:pPr>
    </w:p>
    <w:p w:rsidR="00BF24BC" w:rsidRPr="00770D32" w:rsidRDefault="00BF24BC" w:rsidP="00E37B04">
      <w:pPr>
        <w:pStyle w:val="BodytextIndented"/>
        <w:ind w:firstLine="0"/>
        <w:rPr>
          <w:color w:val="auto"/>
          <w:lang w:val="es-ES"/>
        </w:rPr>
      </w:pPr>
      <w:r w:rsidRPr="00770D32">
        <w:rPr>
          <w:lang w:val="es-ES"/>
        </w:rPr>
        <w:t>Se describe a con</w:t>
      </w:r>
      <w:r w:rsidR="00F9357F">
        <w:rPr>
          <w:lang w:val="es-ES"/>
        </w:rPr>
        <w:t>tinuación un</w:t>
      </w:r>
      <w:r w:rsidRPr="00770D32">
        <w:rPr>
          <w:lang w:val="es-ES"/>
        </w:rPr>
        <w:t xml:space="preserve"> ejemplo s</w:t>
      </w:r>
      <w:r>
        <w:rPr>
          <w:lang w:val="es-ES"/>
        </w:rPr>
        <w:t>imple de aplicación del método [1]</w:t>
      </w:r>
      <w:r w:rsidRPr="00770D32">
        <w:rPr>
          <w:lang w:val="es-ES"/>
        </w:rPr>
        <w:t xml:space="preserve">, utilizando pasajes de texto que corresponden a nueve artículos técnicos sobre “Human </w:t>
      </w:r>
      <w:proofErr w:type="spellStart"/>
      <w:r w:rsidRPr="00770D32">
        <w:rPr>
          <w:lang w:val="es-ES"/>
        </w:rPr>
        <w:t>Computer</w:t>
      </w:r>
      <w:proofErr w:type="spellEnd"/>
      <w:r w:rsidRPr="00770D32">
        <w:rPr>
          <w:lang w:val="es-ES"/>
        </w:rPr>
        <w:t xml:space="preserve"> </w:t>
      </w:r>
      <w:proofErr w:type="spellStart"/>
      <w:r w:rsidRPr="00770D32">
        <w:rPr>
          <w:lang w:val="es-ES"/>
        </w:rPr>
        <w:t>Interaction</w:t>
      </w:r>
      <w:proofErr w:type="spellEnd"/>
      <w:r w:rsidRPr="00770D32">
        <w:rPr>
          <w:lang w:val="es-ES"/>
        </w:rPr>
        <w:t xml:space="preserve">” y </w:t>
      </w:r>
      <w:proofErr w:type="gramStart"/>
      <w:r w:rsidR="00467E5A">
        <w:rPr>
          <w:lang w:val="es-ES"/>
        </w:rPr>
        <w:t>cuatro sobre</w:t>
      </w:r>
      <w:proofErr w:type="gramEnd"/>
      <w:r w:rsidRPr="00770D32">
        <w:rPr>
          <w:lang w:val="es-ES"/>
        </w:rPr>
        <w:t xml:space="preserve"> “</w:t>
      </w:r>
      <w:proofErr w:type="spellStart"/>
      <w:r w:rsidRPr="00770D32">
        <w:rPr>
          <w:lang w:val="es-ES"/>
        </w:rPr>
        <w:t>Graph</w:t>
      </w:r>
      <w:proofErr w:type="spellEnd"/>
      <w:r w:rsidRPr="00770D32">
        <w:rPr>
          <w:lang w:val="es-ES"/>
        </w:rPr>
        <w:t xml:space="preserve"> </w:t>
      </w:r>
      <w:proofErr w:type="spellStart"/>
      <w:r w:rsidRPr="00770D32">
        <w:rPr>
          <w:lang w:val="es-ES"/>
        </w:rPr>
        <w:t>theory</w:t>
      </w:r>
      <w:proofErr w:type="spellEnd"/>
      <w:r w:rsidRPr="00770D32">
        <w:rPr>
          <w:lang w:val="es-ES"/>
        </w:rPr>
        <w:t xml:space="preserve">”. La </w:t>
      </w:r>
      <w:r w:rsidR="007C7D8A">
        <w:fldChar w:fldCharType="begin"/>
      </w:r>
      <w:r w:rsidR="007C7D8A">
        <w:instrText xml:space="preserve"> REF _Ref390592906 \h  \* MERGEFORMAT </w:instrText>
      </w:r>
      <w:r w:rsidR="007C7D8A">
        <w:fldChar w:fldCharType="separate"/>
      </w:r>
      <w:r w:rsidRPr="00770D32">
        <w:rPr>
          <w:i/>
          <w:lang w:val="es-ES"/>
        </w:rPr>
        <w:t>Figura</w:t>
      </w:r>
      <w:r w:rsidR="007C7D8A">
        <w:fldChar w:fldCharType="end"/>
      </w:r>
      <w:r w:rsidRPr="00770D32">
        <w:rPr>
          <w:i/>
          <w:lang w:val="es-ES"/>
        </w:rPr>
        <w:t xml:space="preserve"> </w:t>
      </w:r>
      <w:r w:rsidRPr="00770D32">
        <w:rPr>
          <w:i/>
          <w:noProof/>
          <w:lang w:val="es-ES"/>
        </w:rPr>
        <w:t>1</w:t>
      </w:r>
      <w:r w:rsidRPr="00770D32">
        <w:rPr>
          <w:color w:val="FF0000"/>
          <w:lang w:val="es-ES"/>
        </w:rPr>
        <w:t xml:space="preserve"> </w:t>
      </w:r>
      <w:r>
        <w:rPr>
          <w:color w:val="auto"/>
          <w:lang w:val="es-ES"/>
        </w:rPr>
        <w:t>muestra</w:t>
      </w:r>
      <w:r w:rsidRPr="00770D32">
        <w:rPr>
          <w:color w:val="auto"/>
          <w:lang w:val="es-ES"/>
        </w:rPr>
        <w:t xml:space="preserve"> el texto </w:t>
      </w:r>
      <w:r w:rsidR="00467E5A" w:rsidRPr="00770D32">
        <w:rPr>
          <w:color w:val="auto"/>
          <w:lang w:val="es-ES"/>
        </w:rPr>
        <w:t>original, los</w:t>
      </w:r>
      <w:r w:rsidRPr="00770D32">
        <w:rPr>
          <w:color w:val="auto"/>
          <w:lang w:val="es-ES"/>
        </w:rPr>
        <w:t xml:space="preserve"> títulos de ambos temas aparecen agrupados en </w:t>
      </w:r>
      <w:r w:rsidRPr="00770D32">
        <w:rPr>
          <w:b/>
          <w:color w:val="auto"/>
          <w:lang w:val="es-ES"/>
        </w:rPr>
        <w:t>c</w:t>
      </w:r>
      <w:r w:rsidRPr="00770D32">
        <w:rPr>
          <w:color w:val="auto"/>
          <w:lang w:val="es-ES"/>
        </w:rPr>
        <w:t xml:space="preserve"> y </w:t>
      </w:r>
      <w:r w:rsidRPr="00770D32">
        <w:rPr>
          <w:b/>
          <w:color w:val="auto"/>
          <w:lang w:val="es-ES"/>
        </w:rPr>
        <w:t>m</w:t>
      </w:r>
      <w:r w:rsidRPr="00770D32">
        <w:rPr>
          <w:color w:val="auto"/>
          <w:lang w:val="es-ES"/>
        </w:rPr>
        <w:t xml:space="preserve"> respectivamente.</w:t>
      </w:r>
    </w:p>
    <w:p w:rsidR="00BF24BC" w:rsidRPr="00770D32" w:rsidRDefault="00BF24BC" w:rsidP="00E37B04">
      <w:pPr>
        <w:pStyle w:val="BodytextIndented"/>
        <w:ind w:firstLine="0"/>
        <w:rPr>
          <w:color w:val="auto"/>
          <w:lang w:val="es-ES"/>
        </w:rPr>
      </w:pPr>
    </w:p>
    <w:p w:rsidR="00BF24BC" w:rsidRPr="00770D32" w:rsidRDefault="005A30E8" w:rsidP="00D16FEF">
      <w:pPr>
        <w:pStyle w:val="BodytextIndented"/>
        <w:ind w:firstLine="0"/>
        <w:jc w:val="center"/>
        <w:rPr>
          <w:color w:val="auto"/>
          <w:lang w:val="es-ES"/>
        </w:rPr>
      </w:pPr>
      <w:r>
        <w:rPr>
          <w:noProof/>
          <w:color w:val="auto"/>
          <w:lang w:val="es-ES" w:eastAsia="es-ES"/>
        </w:rPr>
        <w:drawing>
          <wp:inline distT="0" distB="0" distL="0" distR="0">
            <wp:extent cx="4858385" cy="1709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8385" cy="1709420"/>
                    </a:xfrm>
                    <a:prstGeom prst="rect">
                      <a:avLst/>
                    </a:prstGeom>
                    <a:noFill/>
                    <a:ln>
                      <a:noFill/>
                    </a:ln>
                  </pic:spPr>
                </pic:pic>
              </a:graphicData>
            </a:graphic>
          </wp:inline>
        </w:drawing>
      </w:r>
    </w:p>
    <w:p w:rsidR="00BF24BC" w:rsidRPr="00770D32" w:rsidRDefault="00BF24BC" w:rsidP="00D16FEF">
      <w:pPr>
        <w:pStyle w:val="Descripcin"/>
        <w:jc w:val="center"/>
        <w:rPr>
          <w:b w:val="0"/>
          <w:i/>
          <w:lang w:val="es-ES"/>
        </w:rPr>
      </w:pPr>
      <w:bookmarkStart w:id="0" w:name="_Ref390592906"/>
      <w:r w:rsidRPr="00770D32">
        <w:rPr>
          <w:b w:val="0"/>
          <w:i/>
          <w:lang w:val="es-ES"/>
        </w:rPr>
        <w:t xml:space="preserve">Figura </w:t>
      </w:r>
      <w:r w:rsidRPr="00770D32">
        <w:rPr>
          <w:b w:val="0"/>
          <w:i/>
          <w:lang w:val="es-ES"/>
        </w:rPr>
        <w:fldChar w:fldCharType="begin"/>
      </w:r>
      <w:r w:rsidRPr="00770D32">
        <w:rPr>
          <w:b w:val="0"/>
          <w:i/>
          <w:lang w:val="es-ES"/>
        </w:rPr>
        <w:instrText xml:space="preserve"> SEQ Figura \* ARABIC </w:instrText>
      </w:r>
      <w:r w:rsidRPr="00770D32">
        <w:rPr>
          <w:b w:val="0"/>
          <w:i/>
          <w:lang w:val="es-ES"/>
        </w:rPr>
        <w:fldChar w:fldCharType="separate"/>
      </w:r>
      <w:r>
        <w:rPr>
          <w:b w:val="0"/>
          <w:i/>
          <w:noProof/>
          <w:lang w:val="es-ES"/>
        </w:rPr>
        <w:t>1</w:t>
      </w:r>
      <w:r w:rsidRPr="00770D32">
        <w:rPr>
          <w:b w:val="0"/>
          <w:i/>
          <w:lang w:val="es-ES"/>
        </w:rPr>
        <w:fldChar w:fldCharType="end"/>
      </w:r>
      <w:bookmarkEnd w:id="0"/>
      <w:r w:rsidRPr="00770D32">
        <w:rPr>
          <w:b w:val="0"/>
          <w:i/>
          <w:lang w:val="es-ES"/>
        </w:rPr>
        <w:t xml:space="preserve"> - Texto original</w:t>
      </w:r>
    </w:p>
    <w:p w:rsidR="00BF24BC" w:rsidRPr="00770D32" w:rsidRDefault="00BF24BC" w:rsidP="00E37B04">
      <w:pPr>
        <w:pStyle w:val="BodytextIndented"/>
        <w:ind w:firstLine="0"/>
        <w:rPr>
          <w:lang w:val="es-ES"/>
        </w:rPr>
      </w:pPr>
    </w:p>
    <w:p w:rsidR="00BF24BC" w:rsidRPr="00770D32" w:rsidRDefault="00BF24BC" w:rsidP="00E37B04">
      <w:pPr>
        <w:pStyle w:val="BodytextIndented"/>
        <w:ind w:firstLine="0"/>
        <w:rPr>
          <w:i/>
          <w:lang w:val="es-ES"/>
        </w:rPr>
      </w:pPr>
      <w:r w:rsidRPr="00770D32">
        <w:rPr>
          <w:lang w:val="es-ES"/>
        </w:rPr>
        <w:t xml:space="preserve">La matriz </w:t>
      </w:r>
      <w:r w:rsidRPr="00770D32">
        <w:rPr>
          <w:b/>
          <w:i/>
          <w:lang w:val="es-ES"/>
        </w:rPr>
        <w:t>X</w:t>
      </w:r>
      <w:r w:rsidRPr="00770D32">
        <w:rPr>
          <w:lang w:val="es-ES"/>
        </w:rPr>
        <w:t xml:space="preserve"> se conforma según se muestra en </w:t>
      </w:r>
      <w:r w:rsidR="007C7D8A">
        <w:fldChar w:fldCharType="begin"/>
      </w:r>
      <w:r w:rsidR="007C7D8A">
        <w:instrText xml:space="preserve"> REF _Ref390593166 \h  \* MERGEFORMAT </w:instrText>
      </w:r>
      <w:r w:rsidR="007C7D8A">
        <w:fldChar w:fldCharType="separate"/>
      </w:r>
      <w:r w:rsidRPr="00770D32">
        <w:rPr>
          <w:i/>
          <w:lang w:val="es-ES"/>
        </w:rPr>
        <w:t>Figura 2</w:t>
      </w:r>
      <w:r w:rsidR="007C7D8A">
        <w:fldChar w:fldCharType="end"/>
      </w:r>
      <w:r w:rsidRPr="00770D32">
        <w:rPr>
          <w:i/>
          <w:lang w:val="es-ES"/>
        </w:rPr>
        <w:t>.</w:t>
      </w:r>
    </w:p>
    <w:p w:rsidR="00BF24BC" w:rsidRPr="00770D32" w:rsidRDefault="00BF24BC" w:rsidP="00E37B04">
      <w:pPr>
        <w:pStyle w:val="BodytextIndented"/>
        <w:ind w:firstLine="0"/>
        <w:rPr>
          <w:lang w:val="es-ES"/>
        </w:rPr>
      </w:pPr>
    </w:p>
    <w:p w:rsidR="00BF24BC" w:rsidRPr="00770D32" w:rsidRDefault="005A30E8" w:rsidP="00A154B8">
      <w:pPr>
        <w:pStyle w:val="BodytextIndented"/>
        <w:keepNext/>
        <w:ind w:firstLine="0"/>
        <w:jc w:val="center"/>
        <w:rPr>
          <w:lang w:val="es-ES"/>
        </w:rPr>
      </w:pPr>
      <w:r>
        <w:rPr>
          <w:noProof/>
          <w:lang w:val="es-ES" w:eastAsia="es-ES"/>
        </w:rPr>
        <w:drawing>
          <wp:inline distT="0" distB="0" distL="0" distR="0">
            <wp:extent cx="3736975" cy="2242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6975" cy="2242185"/>
                    </a:xfrm>
                    <a:prstGeom prst="rect">
                      <a:avLst/>
                    </a:prstGeom>
                    <a:noFill/>
                    <a:ln>
                      <a:noFill/>
                    </a:ln>
                  </pic:spPr>
                </pic:pic>
              </a:graphicData>
            </a:graphic>
          </wp:inline>
        </w:drawing>
      </w:r>
    </w:p>
    <w:p w:rsidR="00BF24BC" w:rsidRDefault="00BF24BC" w:rsidP="00A154B8">
      <w:pPr>
        <w:pStyle w:val="Descripcin"/>
        <w:jc w:val="center"/>
        <w:rPr>
          <w:b w:val="0"/>
          <w:i/>
          <w:lang w:val="es-ES"/>
        </w:rPr>
      </w:pPr>
      <w:bookmarkStart w:id="1" w:name="_Ref390593166"/>
      <w:r w:rsidRPr="00770D32">
        <w:rPr>
          <w:b w:val="0"/>
          <w:i/>
          <w:lang w:val="es-ES"/>
        </w:rPr>
        <w:t xml:space="preserve">Figura </w:t>
      </w:r>
      <w:r w:rsidRPr="00770D32">
        <w:rPr>
          <w:b w:val="0"/>
          <w:i/>
          <w:lang w:val="es-ES"/>
        </w:rPr>
        <w:fldChar w:fldCharType="begin"/>
      </w:r>
      <w:r w:rsidRPr="00770D32">
        <w:rPr>
          <w:b w:val="0"/>
          <w:i/>
          <w:lang w:val="es-ES"/>
        </w:rPr>
        <w:instrText xml:space="preserve"> SEQ Figura \* ARABIC </w:instrText>
      </w:r>
      <w:r w:rsidRPr="00770D32">
        <w:rPr>
          <w:b w:val="0"/>
          <w:i/>
          <w:lang w:val="es-ES"/>
        </w:rPr>
        <w:fldChar w:fldCharType="separate"/>
      </w:r>
      <w:r>
        <w:rPr>
          <w:b w:val="0"/>
          <w:i/>
          <w:noProof/>
          <w:lang w:val="es-ES"/>
        </w:rPr>
        <w:t>2</w:t>
      </w:r>
      <w:r w:rsidRPr="00770D32">
        <w:rPr>
          <w:b w:val="0"/>
          <w:i/>
          <w:lang w:val="es-ES"/>
        </w:rPr>
        <w:fldChar w:fldCharType="end"/>
      </w:r>
      <w:bookmarkEnd w:id="1"/>
      <w:r w:rsidRPr="00770D32">
        <w:rPr>
          <w:b w:val="0"/>
          <w:i/>
          <w:lang w:val="es-ES"/>
        </w:rPr>
        <w:t xml:space="preserve"> - </w:t>
      </w:r>
      <w:proofErr w:type="gramStart"/>
      <w:r w:rsidRPr="00770D32">
        <w:rPr>
          <w:b w:val="0"/>
          <w:i/>
          <w:lang w:val="es-ES"/>
        </w:rPr>
        <w:t>Matriz  palabra</w:t>
      </w:r>
      <w:proofErr w:type="gramEnd"/>
      <w:r w:rsidRPr="00770D32">
        <w:rPr>
          <w:b w:val="0"/>
          <w:i/>
          <w:lang w:val="es-ES"/>
        </w:rPr>
        <w:t>-pasaje</w:t>
      </w:r>
    </w:p>
    <w:p w:rsidR="00BF24BC" w:rsidRPr="00EA0707" w:rsidRDefault="00BF24BC" w:rsidP="00EA0707">
      <w:pPr>
        <w:rPr>
          <w:lang w:val="es-ES"/>
        </w:rPr>
      </w:pPr>
    </w:p>
    <w:p w:rsidR="00BF24BC" w:rsidRPr="00770D32" w:rsidRDefault="00BF24BC" w:rsidP="00A154B8">
      <w:pPr>
        <w:pStyle w:val="BodytextIndented"/>
        <w:ind w:firstLine="0"/>
        <w:rPr>
          <w:lang w:val="es-ES"/>
        </w:rPr>
      </w:pPr>
      <w:r w:rsidRPr="00770D32">
        <w:rPr>
          <w:lang w:val="es-ES"/>
        </w:rPr>
        <w:t xml:space="preserve">En la </w:t>
      </w:r>
      <w:r w:rsidR="007C7D8A">
        <w:fldChar w:fldCharType="begin"/>
      </w:r>
      <w:r w:rsidR="007C7D8A">
        <w:instrText xml:space="preserve"> REF _Ref390593877 \h  \* MERGEFORMAT </w:instrText>
      </w:r>
      <w:r w:rsidR="007C7D8A">
        <w:fldChar w:fldCharType="separate"/>
      </w:r>
      <w:r w:rsidRPr="00770D32">
        <w:rPr>
          <w:i/>
          <w:lang w:val="es-ES"/>
        </w:rPr>
        <w:t>Figura</w:t>
      </w:r>
      <w:r w:rsidR="007C7D8A">
        <w:fldChar w:fldCharType="end"/>
      </w:r>
      <w:r w:rsidRPr="00770D32">
        <w:rPr>
          <w:i/>
          <w:lang w:val="es-ES"/>
        </w:rPr>
        <w:t xml:space="preserve"> </w:t>
      </w:r>
      <w:r w:rsidRPr="00770D32">
        <w:rPr>
          <w:i/>
          <w:noProof/>
          <w:lang w:val="es-ES"/>
        </w:rPr>
        <w:t>3</w:t>
      </w:r>
      <w:r w:rsidRPr="00770D32">
        <w:rPr>
          <w:i/>
          <w:lang w:val="es-ES"/>
        </w:rPr>
        <w:t xml:space="preserve"> </w:t>
      </w:r>
      <w:r w:rsidRPr="00770D32">
        <w:rPr>
          <w:lang w:val="es-ES"/>
        </w:rPr>
        <w:t>se presenta el resultado de la</w:t>
      </w:r>
      <w:r>
        <w:rPr>
          <w:lang w:val="es-ES"/>
        </w:rPr>
        <w:t xml:space="preserve"> descomposición en valores sing</w:t>
      </w:r>
      <w:r w:rsidRPr="00770D32">
        <w:rPr>
          <w:lang w:val="es-ES"/>
        </w:rPr>
        <w:t xml:space="preserve">ulares (SVD) y en la </w:t>
      </w:r>
      <w:r w:rsidR="007C7D8A">
        <w:fldChar w:fldCharType="begin"/>
      </w:r>
      <w:r w:rsidR="007C7D8A">
        <w:instrText xml:space="preserve"> REF _Ref390943916 \h  \* MERGEFORMAT </w:instrText>
      </w:r>
      <w:r w:rsidR="007C7D8A">
        <w:fldChar w:fldCharType="separate"/>
      </w:r>
      <w:r w:rsidRPr="00770D32">
        <w:rPr>
          <w:i/>
          <w:lang w:val="es-ES"/>
        </w:rPr>
        <w:t>Figura</w:t>
      </w:r>
      <w:r w:rsidR="007C7D8A">
        <w:fldChar w:fldCharType="end"/>
      </w:r>
      <w:r w:rsidRPr="00770D32">
        <w:rPr>
          <w:i/>
          <w:lang w:val="es-ES"/>
        </w:rPr>
        <w:t xml:space="preserve"> </w:t>
      </w:r>
      <w:r w:rsidRPr="00770D32">
        <w:rPr>
          <w:i/>
          <w:noProof/>
          <w:lang w:val="es-ES"/>
        </w:rPr>
        <w:t>4</w:t>
      </w:r>
      <w:r w:rsidRPr="00770D32">
        <w:rPr>
          <w:lang w:val="es-ES"/>
        </w:rPr>
        <w:t xml:space="preserve"> se muestra la reconstrucción de la matriz </w:t>
      </w:r>
      <w:r w:rsidRPr="00770D32">
        <w:rPr>
          <w:b/>
          <w:i/>
          <w:lang w:val="es-ES"/>
        </w:rPr>
        <w:t xml:space="preserve">X </w:t>
      </w:r>
      <w:r w:rsidRPr="00770D32">
        <w:rPr>
          <w:lang w:val="es-ES"/>
        </w:rPr>
        <w:t>utilizando solamente dos dimensiones, es decir utilizando solo las dos primeras columnas de las matrices.</w:t>
      </w:r>
    </w:p>
    <w:p w:rsidR="00BF24BC" w:rsidRPr="00770D32" w:rsidRDefault="00BF24BC" w:rsidP="00A154B8">
      <w:pPr>
        <w:pStyle w:val="BodytextIndented"/>
        <w:ind w:firstLine="0"/>
        <w:rPr>
          <w:lang w:val="es-ES"/>
        </w:rPr>
      </w:pPr>
    </w:p>
    <w:p w:rsidR="00BF24BC" w:rsidRPr="00770D32" w:rsidRDefault="005A30E8" w:rsidP="00C242C8">
      <w:pPr>
        <w:pStyle w:val="BodytextIndented"/>
        <w:keepNext/>
        <w:ind w:firstLine="0"/>
        <w:jc w:val="center"/>
        <w:rPr>
          <w:lang w:val="es-ES"/>
        </w:rPr>
      </w:pPr>
      <w:r>
        <w:rPr>
          <w:noProof/>
          <w:lang w:val="es-ES" w:eastAsia="es-ES"/>
        </w:rPr>
        <w:drawing>
          <wp:inline distT="0" distB="0" distL="0" distR="0">
            <wp:extent cx="4158615" cy="4810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8615" cy="4810760"/>
                    </a:xfrm>
                    <a:prstGeom prst="rect">
                      <a:avLst/>
                    </a:prstGeom>
                    <a:noFill/>
                    <a:ln>
                      <a:noFill/>
                    </a:ln>
                  </pic:spPr>
                </pic:pic>
              </a:graphicData>
            </a:graphic>
          </wp:inline>
        </w:drawing>
      </w:r>
    </w:p>
    <w:p w:rsidR="00BF24BC" w:rsidRPr="00770D32" w:rsidRDefault="00BF24BC" w:rsidP="00C242C8">
      <w:pPr>
        <w:pStyle w:val="Descripcin"/>
        <w:jc w:val="center"/>
        <w:rPr>
          <w:b w:val="0"/>
          <w:i/>
          <w:lang w:val="es-ES"/>
        </w:rPr>
      </w:pPr>
      <w:bookmarkStart w:id="2" w:name="_Ref390593877"/>
      <w:r w:rsidRPr="00770D32">
        <w:rPr>
          <w:b w:val="0"/>
          <w:i/>
          <w:lang w:val="es-ES"/>
        </w:rPr>
        <w:t xml:space="preserve">Figura </w:t>
      </w:r>
      <w:r w:rsidRPr="00770D32">
        <w:rPr>
          <w:b w:val="0"/>
          <w:i/>
          <w:lang w:val="es-ES"/>
        </w:rPr>
        <w:fldChar w:fldCharType="begin"/>
      </w:r>
      <w:r w:rsidRPr="00770D32">
        <w:rPr>
          <w:b w:val="0"/>
          <w:i/>
          <w:lang w:val="es-ES"/>
        </w:rPr>
        <w:instrText xml:space="preserve"> SEQ Figura \* ARABIC </w:instrText>
      </w:r>
      <w:r w:rsidRPr="00770D32">
        <w:rPr>
          <w:b w:val="0"/>
          <w:i/>
          <w:lang w:val="es-ES"/>
        </w:rPr>
        <w:fldChar w:fldCharType="separate"/>
      </w:r>
      <w:r>
        <w:rPr>
          <w:b w:val="0"/>
          <w:i/>
          <w:noProof/>
          <w:lang w:val="es-ES"/>
        </w:rPr>
        <w:t>3</w:t>
      </w:r>
      <w:r w:rsidRPr="00770D32">
        <w:rPr>
          <w:b w:val="0"/>
          <w:i/>
          <w:lang w:val="es-ES"/>
        </w:rPr>
        <w:fldChar w:fldCharType="end"/>
      </w:r>
      <w:bookmarkEnd w:id="2"/>
      <w:r w:rsidRPr="00770D32">
        <w:rPr>
          <w:b w:val="0"/>
          <w:i/>
          <w:lang w:val="es-ES"/>
        </w:rPr>
        <w:t xml:space="preserve"> - Matrices correspondientes a la descomposición en SVD</w:t>
      </w:r>
    </w:p>
    <w:p w:rsidR="00BF24BC" w:rsidRPr="00770D32" w:rsidRDefault="00BF24BC" w:rsidP="00770D32">
      <w:pPr>
        <w:rPr>
          <w:lang w:val="es-ES"/>
        </w:rPr>
      </w:pPr>
    </w:p>
    <w:p w:rsidR="00BF24BC" w:rsidRPr="00770D32" w:rsidRDefault="005A30E8" w:rsidP="00770D32">
      <w:pPr>
        <w:jc w:val="center"/>
        <w:rPr>
          <w:lang w:val="es-ES"/>
        </w:rPr>
      </w:pPr>
      <w:r>
        <w:rPr>
          <w:noProof/>
          <w:lang w:val="es-ES" w:eastAsia="es-ES"/>
        </w:rPr>
        <w:drawing>
          <wp:inline distT="0" distB="0" distL="0" distR="0">
            <wp:extent cx="4389120" cy="1749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120" cy="1749425"/>
                    </a:xfrm>
                    <a:prstGeom prst="rect">
                      <a:avLst/>
                    </a:prstGeom>
                    <a:noFill/>
                    <a:ln>
                      <a:noFill/>
                    </a:ln>
                  </pic:spPr>
                </pic:pic>
              </a:graphicData>
            </a:graphic>
          </wp:inline>
        </w:drawing>
      </w:r>
    </w:p>
    <w:p w:rsidR="00BF24BC" w:rsidRPr="00770D32" w:rsidRDefault="00BF24BC" w:rsidP="00770D32">
      <w:pPr>
        <w:pStyle w:val="Descripcin"/>
        <w:jc w:val="center"/>
        <w:rPr>
          <w:b w:val="0"/>
          <w:i/>
          <w:lang w:val="es-ES"/>
        </w:rPr>
      </w:pPr>
      <w:bookmarkStart w:id="3" w:name="_Ref390943916"/>
      <w:r w:rsidRPr="00770D32">
        <w:rPr>
          <w:b w:val="0"/>
          <w:i/>
          <w:lang w:val="es-ES"/>
        </w:rPr>
        <w:t xml:space="preserve">Figura </w:t>
      </w:r>
      <w:r w:rsidRPr="00770D32">
        <w:rPr>
          <w:b w:val="0"/>
          <w:i/>
          <w:lang w:val="es-ES"/>
        </w:rPr>
        <w:fldChar w:fldCharType="begin"/>
      </w:r>
      <w:r w:rsidRPr="00770D32">
        <w:rPr>
          <w:b w:val="0"/>
          <w:i/>
          <w:lang w:val="es-ES"/>
        </w:rPr>
        <w:instrText xml:space="preserve"> SEQ Figura \* ARABIC </w:instrText>
      </w:r>
      <w:r w:rsidRPr="00770D32">
        <w:rPr>
          <w:b w:val="0"/>
          <w:i/>
          <w:lang w:val="es-ES"/>
        </w:rPr>
        <w:fldChar w:fldCharType="separate"/>
      </w:r>
      <w:r>
        <w:rPr>
          <w:b w:val="0"/>
          <w:i/>
          <w:noProof/>
          <w:lang w:val="es-ES"/>
        </w:rPr>
        <w:t>4</w:t>
      </w:r>
      <w:r w:rsidRPr="00770D32">
        <w:rPr>
          <w:b w:val="0"/>
          <w:i/>
          <w:lang w:val="es-ES"/>
        </w:rPr>
        <w:fldChar w:fldCharType="end"/>
      </w:r>
      <w:bookmarkEnd w:id="3"/>
      <w:r>
        <w:rPr>
          <w:b w:val="0"/>
          <w:i/>
          <w:lang w:val="es-ES"/>
        </w:rPr>
        <w:t>- Matriz X reconstrui</w:t>
      </w:r>
      <w:r w:rsidRPr="00770D32">
        <w:rPr>
          <w:b w:val="0"/>
          <w:i/>
          <w:lang w:val="es-ES"/>
        </w:rPr>
        <w:t>da</w:t>
      </w:r>
    </w:p>
    <w:p w:rsidR="00BF24BC" w:rsidRPr="00770D32" w:rsidRDefault="00BF24BC" w:rsidP="00770D32">
      <w:pPr>
        <w:rPr>
          <w:lang w:val="es-ES"/>
        </w:rPr>
      </w:pPr>
    </w:p>
    <w:p w:rsidR="00BF24BC" w:rsidRDefault="00BF24BC" w:rsidP="00467E5A">
      <w:pPr>
        <w:jc w:val="both"/>
        <w:rPr>
          <w:lang w:val="es-ES"/>
        </w:rPr>
      </w:pPr>
      <w:r w:rsidRPr="00770D32">
        <w:rPr>
          <w:lang w:val="es-ES"/>
        </w:rPr>
        <w:lastRenderedPageBreak/>
        <w:t xml:space="preserve">En </w:t>
      </w:r>
      <w:r>
        <w:rPr>
          <w:lang w:val="es-ES"/>
        </w:rPr>
        <w:t>término</w:t>
      </w:r>
      <w:r w:rsidRPr="00770D32">
        <w:rPr>
          <w:lang w:val="es-ES"/>
        </w:rPr>
        <w:t xml:space="preserve">s generales, la matriz reconstruida permite </w:t>
      </w:r>
      <w:r>
        <w:rPr>
          <w:lang w:val="es-ES"/>
        </w:rPr>
        <w:t xml:space="preserve">describir un segmento de texto a partir de la cuantificación de las palabras que lo componen. A su vez, cada palabra puede verse como la suma de sus aportes en cada segmento. A partir de estas cuantificaciones, pueden estimarse relaciones de similitud entre palabras o entre pasajes de texto. Esta idea se describe con más detalle a continuación comparando las filas correspondientes a las palabras </w:t>
      </w:r>
      <w:r w:rsidRPr="006614F4">
        <w:rPr>
          <w:i/>
          <w:lang w:val="es-ES"/>
        </w:rPr>
        <w:t>human</w:t>
      </w:r>
      <w:r>
        <w:rPr>
          <w:lang w:val="es-ES"/>
        </w:rPr>
        <w:t xml:space="preserve">, </w:t>
      </w:r>
      <w:proofErr w:type="spellStart"/>
      <w:r w:rsidRPr="006614F4">
        <w:rPr>
          <w:i/>
          <w:lang w:val="es-ES"/>
        </w:rPr>
        <w:t>user</w:t>
      </w:r>
      <w:proofErr w:type="spellEnd"/>
      <w:r>
        <w:rPr>
          <w:lang w:val="es-ES"/>
        </w:rPr>
        <w:t xml:space="preserve"> y </w:t>
      </w:r>
      <w:proofErr w:type="spellStart"/>
      <w:r w:rsidRPr="006614F4">
        <w:rPr>
          <w:i/>
          <w:lang w:val="es-ES"/>
        </w:rPr>
        <w:t>minors</w:t>
      </w:r>
      <w:proofErr w:type="spellEnd"/>
      <w:r>
        <w:rPr>
          <w:i/>
          <w:lang w:val="es-ES"/>
        </w:rPr>
        <w:t>.</w:t>
      </w:r>
      <w:r>
        <w:rPr>
          <w:lang w:val="es-ES"/>
        </w:rPr>
        <w:t xml:space="preserve"> En la matriz original se observa que </w:t>
      </w:r>
      <w:proofErr w:type="gramStart"/>
      <w:r>
        <w:rPr>
          <w:lang w:val="es-ES"/>
        </w:rPr>
        <w:t xml:space="preserve">la palabra </w:t>
      </w:r>
      <w:r w:rsidRPr="006614F4">
        <w:rPr>
          <w:i/>
          <w:lang w:val="es-ES"/>
        </w:rPr>
        <w:t>human</w:t>
      </w:r>
      <w:r>
        <w:rPr>
          <w:lang w:val="es-ES"/>
        </w:rPr>
        <w:t xml:space="preserve"> nu</w:t>
      </w:r>
      <w:bookmarkStart w:id="4" w:name="_GoBack"/>
      <w:bookmarkEnd w:id="4"/>
      <w:r>
        <w:rPr>
          <w:lang w:val="es-ES"/>
        </w:rPr>
        <w:t>nca</w:t>
      </w:r>
      <w:proofErr w:type="gramEnd"/>
      <w:r>
        <w:rPr>
          <w:lang w:val="es-ES"/>
        </w:rPr>
        <w:t xml:space="preserve"> aparece en el mismo pasaje que </w:t>
      </w:r>
      <w:proofErr w:type="spellStart"/>
      <w:r w:rsidRPr="006614F4">
        <w:rPr>
          <w:i/>
          <w:lang w:val="es-ES"/>
        </w:rPr>
        <w:t>use</w:t>
      </w:r>
      <w:r>
        <w:rPr>
          <w:lang w:val="es-ES"/>
        </w:rPr>
        <w:t>r</w:t>
      </w:r>
      <w:proofErr w:type="spellEnd"/>
      <w:r>
        <w:rPr>
          <w:lang w:val="es-ES"/>
        </w:rPr>
        <w:t xml:space="preserve"> y </w:t>
      </w:r>
      <w:proofErr w:type="spellStart"/>
      <w:r w:rsidRPr="006614F4">
        <w:rPr>
          <w:i/>
          <w:lang w:val="es-ES"/>
        </w:rPr>
        <w:t>mino</w:t>
      </w:r>
      <w:r>
        <w:rPr>
          <w:i/>
          <w:lang w:val="es-ES"/>
        </w:rPr>
        <w:t>r</w:t>
      </w:r>
      <w:proofErr w:type="spellEnd"/>
      <w:r>
        <w:rPr>
          <w:i/>
          <w:lang w:val="es-ES"/>
        </w:rPr>
        <w:t xml:space="preserve">. </w:t>
      </w:r>
      <w:r>
        <w:rPr>
          <w:lang w:val="es-ES"/>
        </w:rPr>
        <w:t xml:space="preserve">El coeficiente de correlación </w:t>
      </w:r>
      <w:proofErr w:type="spellStart"/>
      <w:r>
        <w:rPr>
          <w:lang w:val="es-ES"/>
        </w:rPr>
        <w:t>Spearman</w:t>
      </w:r>
      <w:proofErr w:type="spellEnd"/>
      <w:r>
        <w:rPr>
          <w:lang w:val="es-ES"/>
        </w:rPr>
        <w:t xml:space="preserve"> [1] entre </w:t>
      </w:r>
      <w:r w:rsidRPr="006614F4">
        <w:rPr>
          <w:i/>
          <w:lang w:val="es-ES"/>
        </w:rPr>
        <w:t>human</w:t>
      </w:r>
      <w:r>
        <w:rPr>
          <w:lang w:val="es-ES"/>
        </w:rPr>
        <w:t xml:space="preserve"> y </w:t>
      </w:r>
      <w:proofErr w:type="spellStart"/>
      <w:r w:rsidRPr="006614F4">
        <w:rPr>
          <w:i/>
          <w:lang w:val="es-ES"/>
        </w:rPr>
        <w:t>user</w:t>
      </w:r>
      <w:proofErr w:type="spellEnd"/>
      <w:r>
        <w:rPr>
          <w:lang w:val="es-ES"/>
        </w:rPr>
        <w:t xml:space="preserve"> es -0.38 y entre </w:t>
      </w:r>
      <w:r w:rsidRPr="006614F4">
        <w:rPr>
          <w:i/>
          <w:lang w:val="es-ES"/>
        </w:rPr>
        <w:t>human</w:t>
      </w:r>
      <w:r>
        <w:rPr>
          <w:lang w:val="es-ES"/>
        </w:rPr>
        <w:t xml:space="preserve"> y </w:t>
      </w:r>
      <w:proofErr w:type="spellStart"/>
      <w:r w:rsidRPr="006614F4">
        <w:rPr>
          <w:i/>
          <w:lang w:val="es-ES"/>
        </w:rPr>
        <w:t>minors</w:t>
      </w:r>
      <w:proofErr w:type="spellEnd"/>
      <w:r>
        <w:rPr>
          <w:i/>
          <w:lang w:val="es-ES"/>
        </w:rPr>
        <w:t xml:space="preserve"> </w:t>
      </w:r>
      <w:r>
        <w:rPr>
          <w:lang w:val="es-ES"/>
        </w:rPr>
        <w:t xml:space="preserve">0.29. Sin embargo, en la matriz reconstruida los coeficientes de correlación se transforman en 0.94 para </w:t>
      </w:r>
      <w:r w:rsidRPr="006614F4">
        <w:rPr>
          <w:i/>
          <w:lang w:val="es-ES"/>
        </w:rPr>
        <w:t>human-</w:t>
      </w:r>
      <w:proofErr w:type="spellStart"/>
      <w:r w:rsidRPr="006614F4">
        <w:rPr>
          <w:i/>
          <w:lang w:val="es-ES"/>
        </w:rPr>
        <w:t>user</w:t>
      </w:r>
      <w:proofErr w:type="spellEnd"/>
      <w:r w:rsidRPr="006614F4">
        <w:rPr>
          <w:i/>
          <w:lang w:val="es-ES"/>
        </w:rPr>
        <w:t xml:space="preserve"> </w:t>
      </w:r>
      <w:r>
        <w:rPr>
          <w:lang w:val="es-ES"/>
        </w:rPr>
        <w:t xml:space="preserve">y -0.83 para </w:t>
      </w:r>
      <w:r w:rsidRPr="006614F4">
        <w:rPr>
          <w:i/>
          <w:lang w:val="es-ES"/>
        </w:rPr>
        <w:t>human-</w:t>
      </w:r>
      <w:proofErr w:type="spellStart"/>
      <w:r w:rsidRPr="006614F4">
        <w:rPr>
          <w:i/>
          <w:lang w:val="es-ES"/>
        </w:rPr>
        <w:t>mino</w:t>
      </w:r>
      <w:r>
        <w:rPr>
          <w:i/>
          <w:lang w:val="es-ES"/>
        </w:rPr>
        <w:t>r</w:t>
      </w:r>
      <w:proofErr w:type="spellEnd"/>
      <w:r>
        <w:rPr>
          <w:i/>
          <w:lang w:val="es-ES"/>
        </w:rPr>
        <w:t xml:space="preserve">. </w:t>
      </w:r>
      <w:r>
        <w:rPr>
          <w:lang w:val="es-ES"/>
        </w:rPr>
        <w:t xml:space="preserve">Pese a que </w:t>
      </w:r>
      <w:r w:rsidRPr="006614F4">
        <w:rPr>
          <w:i/>
          <w:lang w:val="es-ES"/>
        </w:rPr>
        <w:t>human</w:t>
      </w:r>
      <w:r>
        <w:rPr>
          <w:lang w:val="es-ES"/>
        </w:rPr>
        <w:t xml:space="preserve"> y </w:t>
      </w:r>
      <w:proofErr w:type="spellStart"/>
      <w:r w:rsidRPr="006614F4">
        <w:rPr>
          <w:i/>
          <w:lang w:val="es-ES"/>
        </w:rPr>
        <w:t>user</w:t>
      </w:r>
      <w:proofErr w:type="spellEnd"/>
      <w:r>
        <w:rPr>
          <w:lang w:val="es-ES"/>
        </w:rPr>
        <w:t xml:space="preserve"> nunca aparecen en el mismo pasaje, el procedimiento de reducción de dimensiones permite descubrir relaciones subyacentes. Como los contextos en los que aparecen las palabras tienen un significado similar, LSA las representa como similares y lo opuesto ocurre para </w:t>
      </w:r>
      <w:r w:rsidRPr="006A3B9E">
        <w:rPr>
          <w:i/>
          <w:lang w:val="es-ES"/>
        </w:rPr>
        <w:t>human</w:t>
      </w:r>
      <w:r>
        <w:rPr>
          <w:lang w:val="es-ES"/>
        </w:rPr>
        <w:t xml:space="preserve"> y </w:t>
      </w:r>
      <w:proofErr w:type="spellStart"/>
      <w:r w:rsidRPr="006A3B9E">
        <w:rPr>
          <w:i/>
          <w:lang w:val="es-ES"/>
        </w:rPr>
        <w:t>minor</w:t>
      </w:r>
      <w:proofErr w:type="spellEnd"/>
      <w:r>
        <w:rPr>
          <w:lang w:val="es-ES"/>
        </w:rPr>
        <w:t>.</w:t>
      </w:r>
    </w:p>
    <w:p w:rsidR="00BF24BC" w:rsidRDefault="00BF24BC" w:rsidP="00770D32">
      <w:pPr>
        <w:rPr>
          <w:lang w:val="es-ES"/>
        </w:rPr>
      </w:pPr>
    </w:p>
    <w:p w:rsidR="00BF24BC" w:rsidRPr="006A3B9E" w:rsidRDefault="00BF24BC" w:rsidP="00467E5A">
      <w:pPr>
        <w:jc w:val="both"/>
        <w:rPr>
          <w:lang w:val="es-ES"/>
        </w:rPr>
      </w:pPr>
      <w:r>
        <w:rPr>
          <w:lang w:val="es-ES"/>
        </w:rPr>
        <w:t xml:space="preserve">En lo que refiere a comparaciones de similitud de palabras o pasajes, la manera más simple es calcular el coseno entre los vectores que resultan de la descomposición en valores singulares y su posterior reducción de dimensiones. Adicionalmente, pueden implementarse otras medidas de similitud como distancia </w:t>
      </w:r>
      <w:proofErr w:type="spellStart"/>
      <w:r>
        <w:rPr>
          <w:lang w:val="es-ES"/>
        </w:rPr>
        <w:t>Euclideana</w:t>
      </w:r>
      <w:proofErr w:type="spellEnd"/>
      <w:r>
        <w:rPr>
          <w:lang w:val="es-ES"/>
        </w:rPr>
        <w:t xml:space="preserve"> o “</w:t>
      </w:r>
      <w:proofErr w:type="spellStart"/>
      <w:r>
        <w:rPr>
          <w:lang w:val="es-ES"/>
        </w:rPr>
        <w:t>city</w:t>
      </w:r>
      <w:proofErr w:type="spellEnd"/>
      <w:r>
        <w:rPr>
          <w:lang w:val="es-ES"/>
        </w:rPr>
        <w:t xml:space="preserve"> block </w:t>
      </w:r>
      <w:proofErr w:type="spellStart"/>
      <w:r>
        <w:rPr>
          <w:lang w:val="es-ES"/>
        </w:rPr>
        <w:t>distance</w:t>
      </w:r>
      <w:proofErr w:type="spellEnd"/>
      <w:r>
        <w:rPr>
          <w:lang w:val="es-ES"/>
        </w:rPr>
        <w:t>” [2].</w:t>
      </w:r>
    </w:p>
    <w:p w:rsidR="00BF24BC" w:rsidRPr="00770D32" w:rsidRDefault="00BF24BC" w:rsidP="00C242C8">
      <w:pPr>
        <w:pStyle w:val="BodytextIndented"/>
        <w:ind w:firstLine="0"/>
        <w:jc w:val="center"/>
        <w:rPr>
          <w:lang w:val="es-ES"/>
        </w:rPr>
      </w:pPr>
    </w:p>
    <w:p w:rsidR="00BF24BC" w:rsidRPr="00770D32" w:rsidRDefault="00BF24BC" w:rsidP="00C2680F">
      <w:pPr>
        <w:pStyle w:val="Section"/>
        <w:rPr>
          <w:lang w:val="es-ES"/>
        </w:rPr>
      </w:pPr>
      <w:r w:rsidRPr="00770D32">
        <w:rPr>
          <w:lang w:val="es-ES"/>
        </w:rPr>
        <w:t>Aplicaciones</w:t>
      </w:r>
      <w:r w:rsidR="00E43FCC">
        <w:rPr>
          <w:lang w:val="es-ES"/>
        </w:rPr>
        <w:t xml:space="preserve"> en registros médicos</w:t>
      </w:r>
    </w:p>
    <w:p w:rsidR="00BF24BC" w:rsidRPr="00770D32" w:rsidRDefault="00BF24BC" w:rsidP="00C2680F">
      <w:pPr>
        <w:pStyle w:val="BodytextIndented"/>
        <w:ind w:firstLine="0"/>
        <w:rPr>
          <w:lang w:val="es-ES"/>
        </w:rPr>
      </w:pPr>
    </w:p>
    <w:p w:rsidR="00BF24BC" w:rsidRDefault="00BF24BC" w:rsidP="004B4DB0">
      <w:pPr>
        <w:pStyle w:val="Bodytext"/>
        <w:ind w:firstLine="284"/>
        <w:rPr>
          <w:lang w:val="es-ES"/>
        </w:rPr>
      </w:pPr>
      <w:r>
        <w:rPr>
          <w:lang w:val="es-ES"/>
        </w:rPr>
        <w:t xml:space="preserve">LSA ha sido utilizado inicialmente como método de búsqueda de información y categorización de texto. Sin embargo, su habilidad para descubrir estructuras escondidas y asociar objetos similares lo convierten en una técnica adecuada para modelar ciertos procesos que ocurren en el cerebro [5]. </w:t>
      </w:r>
      <w:r w:rsidR="00A26AF8">
        <w:rPr>
          <w:lang w:val="es-ES"/>
        </w:rPr>
        <w:t>Esto abre</w:t>
      </w:r>
      <w:r>
        <w:rPr>
          <w:lang w:val="es-ES"/>
        </w:rPr>
        <w:t xml:space="preserve"> un enorme campo de investigación en el ámbito de ciencias cognitivas.</w:t>
      </w:r>
      <w:r w:rsidR="004B4DB0">
        <w:rPr>
          <w:lang w:val="es-ES"/>
        </w:rPr>
        <w:t xml:space="preserve"> </w:t>
      </w:r>
      <w:r>
        <w:rPr>
          <w:lang w:val="es-ES"/>
        </w:rPr>
        <w:t xml:space="preserve">En lo que refiere a aplicaciones médicas en particular, LSA ha sido propuesto como método para </w:t>
      </w:r>
      <w:r w:rsidR="00733749">
        <w:rPr>
          <w:lang w:val="es-ES"/>
        </w:rPr>
        <w:t xml:space="preserve">análisis de historias clínicas y registros médicos en general. A continuación, se analizan algunos trabajos publicados en esta línea. </w:t>
      </w:r>
    </w:p>
    <w:p w:rsidR="00733749" w:rsidRDefault="00733749" w:rsidP="0007267E">
      <w:pPr>
        <w:pStyle w:val="BodytextIndented"/>
        <w:ind w:firstLine="0"/>
        <w:rPr>
          <w:lang w:val="es-ES"/>
        </w:rPr>
      </w:pPr>
    </w:p>
    <w:p w:rsidR="00695D30" w:rsidRDefault="00733749" w:rsidP="0007267E">
      <w:pPr>
        <w:pStyle w:val="BodytextIndented"/>
        <w:ind w:firstLine="0"/>
        <w:rPr>
          <w:lang w:val="es-ES"/>
        </w:rPr>
      </w:pPr>
      <w:r>
        <w:rPr>
          <w:lang w:val="es-ES"/>
        </w:rPr>
        <w:t>En [6]</w:t>
      </w:r>
      <w:r w:rsidR="005A30E8">
        <w:rPr>
          <w:lang w:val="es-ES"/>
        </w:rPr>
        <w:t xml:space="preserve"> se plantea que los sistemas</w:t>
      </w:r>
      <w:r w:rsidR="00A703BD">
        <w:rPr>
          <w:lang w:val="es-ES"/>
        </w:rPr>
        <w:t xml:space="preserve"> </w:t>
      </w:r>
      <w:r>
        <w:rPr>
          <w:lang w:val="es-ES"/>
        </w:rPr>
        <w:t xml:space="preserve">actuales de asistencia </w:t>
      </w:r>
      <w:r w:rsidR="005A30E8">
        <w:rPr>
          <w:lang w:val="es-ES"/>
        </w:rPr>
        <w:t xml:space="preserve">computacional </w:t>
      </w:r>
      <w:r w:rsidR="00FC74E0">
        <w:rPr>
          <w:lang w:val="es-ES"/>
        </w:rPr>
        <w:t>para</w:t>
      </w:r>
      <w:r>
        <w:rPr>
          <w:lang w:val="es-ES"/>
        </w:rPr>
        <w:t xml:space="preserve"> la toma de decisiones </w:t>
      </w:r>
      <w:r w:rsidR="00A703BD">
        <w:rPr>
          <w:lang w:val="es-ES"/>
        </w:rPr>
        <w:t>clínicas (CDS por sus siglas en inglés) dependen de bases de datos construidas con estructuras hechas a mano y en general aprovechan muy poco la riqueza de información que se presenta en los registros médicos. Los autores sos</w:t>
      </w:r>
      <w:r w:rsidR="005A30E8">
        <w:rPr>
          <w:lang w:val="es-ES"/>
        </w:rPr>
        <w:t>tienen que un sistema CDS</w:t>
      </w:r>
      <w:r w:rsidR="00A703BD">
        <w:rPr>
          <w:lang w:val="es-ES"/>
        </w:rPr>
        <w:t xml:space="preserve"> que utilice lenguaje natural, y permita realizar inferencias sin intervención humana es de gran interés en esta área. Los CDS actuales son extremadamente rígidos y restrictivos, mientras que la interacción doctor-paciente no lo es. Los síntomas rara vez</w:t>
      </w:r>
      <w:r w:rsidR="005A30E8">
        <w:rPr>
          <w:lang w:val="es-ES"/>
        </w:rPr>
        <w:t xml:space="preserve"> son formulados de forma precisa y es habitual que no encajen en las estructuras de bases de datos médicas. En consecuencia, se propone el uso de LSA para medir la relación semántica entre síntomas y enfermedades. </w:t>
      </w:r>
      <w:r w:rsidR="005307FF">
        <w:rPr>
          <w:lang w:val="es-ES"/>
        </w:rPr>
        <w:t xml:space="preserve">Dado que LSA no distingue algunas estructuras del lenguaje, tales como negaciones, muy importantes en el ámbito médico, los autores plantean una mejora al mecanismo tradicional de LSA. El texto es pre-procesado a los efectos de agregar una etiqueta a las palabras negadas. </w:t>
      </w:r>
      <w:r w:rsidR="00F9357F">
        <w:rPr>
          <w:lang w:val="es-ES"/>
        </w:rPr>
        <w:t>Por ejemplos si las palabras “sin fiebre” aparecen en el texto, son sustituidas por “</w:t>
      </w:r>
      <w:proofErr w:type="spellStart"/>
      <w:r w:rsidR="00F9357F">
        <w:rPr>
          <w:lang w:val="es-ES"/>
        </w:rPr>
        <w:t>fiebre_negada</w:t>
      </w:r>
      <w:proofErr w:type="spellEnd"/>
      <w:r w:rsidR="00F9357F">
        <w:rPr>
          <w:lang w:val="es-ES"/>
        </w:rPr>
        <w:t xml:space="preserve">”. </w:t>
      </w:r>
      <w:r w:rsidR="005307FF">
        <w:rPr>
          <w:lang w:val="es-ES"/>
        </w:rPr>
        <w:t xml:space="preserve">De modo que cualquier palabra y su negación pasan a ser </w:t>
      </w:r>
      <w:r w:rsidR="00F9357F">
        <w:rPr>
          <w:lang w:val="es-ES"/>
        </w:rPr>
        <w:t>dos palabras distintas para LSA. Esto se consigue implementando un algoritmo que detecta en primera instancia condiciones clínicas y luego determina si éstas aparecen negadas o no.</w:t>
      </w:r>
    </w:p>
    <w:p w:rsidR="00695D30" w:rsidRDefault="00695D30" w:rsidP="0007267E">
      <w:pPr>
        <w:pStyle w:val="BodytextIndented"/>
        <w:ind w:firstLine="0"/>
        <w:rPr>
          <w:lang w:val="es-ES"/>
        </w:rPr>
      </w:pPr>
    </w:p>
    <w:p w:rsidR="00733749" w:rsidRDefault="00695D30" w:rsidP="0007267E">
      <w:pPr>
        <w:pStyle w:val="BodytextIndented"/>
        <w:ind w:firstLine="0"/>
        <w:rPr>
          <w:lang w:val="es-ES"/>
        </w:rPr>
      </w:pPr>
      <w:r>
        <w:rPr>
          <w:lang w:val="es-ES"/>
        </w:rPr>
        <w:t>Para el estudio</w:t>
      </w:r>
      <w:r w:rsidR="00F9357F">
        <w:rPr>
          <w:lang w:val="es-ES"/>
        </w:rPr>
        <w:t xml:space="preserve"> realizado en</w:t>
      </w:r>
      <w:r>
        <w:rPr>
          <w:lang w:val="es-ES"/>
        </w:rPr>
        <w:t xml:space="preserve"> </w:t>
      </w:r>
      <w:r w:rsidR="00F9357F">
        <w:rPr>
          <w:lang w:val="es-ES"/>
        </w:rPr>
        <w:t xml:space="preserve">[6] </w:t>
      </w:r>
      <w:r>
        <w:rPr>
          <w:lang w:val="es-ES"/>
        </w:rPr>
        <w:t xml:space="preserve">se genera un espacio semántico en base a más de 3000 documentos </w:t>
      </w:r>
      <w:r w:rsidR="00DE32EA">
        <w:rPr>
          <w:lang w:val="es-ES"/>
        </w:rPr>
        <w:t>médicos sobre</w:t>
      </w:r>
      <w:r>
        <w:rPr>
          <w:lang w:val="es-ES"/>
        </w:rPr>
        <w:t xml:space="preserve"> enfermedades </w:t>
      </w:r>
      <w:r w:rsidR="00FC74E0">
        <w:rPr>
          <w:lang w:val="es-ES"/>
        </w:rPr>
        <w:t xml:space="preserve">(unos 250 MB) </w:t>
      </w:r>
      <w:r>
        <w:rPr>
          <w:lang w:val="es-ES"/>
        </w:rPr>
        <w:t xml:space="preserve">extraído de Healthline.com [7]. </w:t>
      </w:r>
      <w:r w:rsidR="009A4D06">
        <w:rPr>
          <w:lang w:val="es-ES"/>
        </w:rPr>
        <w:t>A los efectos de evaluar el método, se eligen combinaciones de enferme</w:t>
      </w:r>
      <w:r w:rsidR="008A7844">
        <w:rPr>
          <w:lang w:val="es-ES"/>
        </w:rPr>
        <w:t>dades y síntomas tomadas aleatoriamente</w:t>
      </w:r>
      <w:r w:rsidR="009A4D06">
        <w:rPr>
          <w:lang w:val="es-ES"/>
        </w:rPr>
        <w:t xml:space="preserve"> de </w:t>
      </w:r>
      <w:r w:rsidR="00B63FF6">
        <w:rPr>
          <w:lang w:val="es-ES"/>
        </w:rPr>
        <w:t>“</w:t>
      </w:r>
      <w:r w:rsidR="00B63FF6" w:rsidRPr="00B63FF6">
        <w:rPr>
          <w:i/>
          <w:lang w:val="es-ES"/>
        </w:rPr>
        <w:t xml:space="preserve">Professional </w:t>
      </w:r>
      <w:proofErr w:type="spellStart"/>
      <w:r w:rsidR="00B63FF6" w:rsidRPr="00B63FF6">
        <w:rPr>
          <w:i/>
          <w:lang w:val="es-ES"/>
        </w:rPr>
        <w:t>Guide</w:t>
      </w:r>
      <w:proofErr w:type="spellEnd"/>
      <w:r w:rsidR="00B63FF6" w:rsidRPr="00B63FF6">
        <w:rPr>
          <w:i/>
          <w:lang w:val="es-ES"/>
        </w:rPr>
        <w:t xml:space="preserve"> to </w:t>
      </w:r>
      <w:proofErr w:type="spellStart"/>
      <w:r w:rsidR="00B63FF6" w:rsidRPr="00B63FF6">
        <w:rPr>
          <w:i/>
          <w:lang w:val="es-ES"/>
        </w:rPr>
        <w:t>Signs</w:t>
      </w:r>
      <w:proofErr w:type="spellEnd"/>
      <w:r w:rsidR="00B63FF6" w:rsidRPr="00B63FF6">
        <w:rPr>
          <w:i/>
          <w:lang w:val="es-ES"/>
        </w:rPr>
        <w:t xml:space="preserve"> and </w:t>
      </w:r>
      <w:proofErr w:type="spellStart"/>
      <w:r w:rsidR="00B63FF6" w:rsidRPr="00B63FF6">
        <w:rPr>
          <w:i/>
          <w:lang w:val="es-ES"/>
        </w:rPr>
        <w:t>Symptoms</w:t>
      </w:r>
      <w:proofErr w:type="spellEnd"/>
      <w:r w:rsidR="00B63FF6">
        <w:rPr>
          <w:lang w:val="es-ES"/>
        </w:rPr>
        <w:t xml:space="preserve">” </w:t>
      </w:r>
      <w:r w:rsidR="009A4D06">
        <w:rPr>
          <w:lang w:val="es-ES"/>
        </w:rPr>
        <w:t>[</w:t>
      </w:r>
      <w:r>
        <w:rPr>
          <w:lang w:val="es-ES"/>
        </w:rPr>
        <w:t>8</w:t>
      </w:r>
      <w:r w:rsidR="009A4D06">
        <w:rPr>
          <w:lang w:val="es-ES"/>
        </w:rPr>
        <w:t xml:space="preserve">]. </w:t>
      </w:r>
      <w:r w:rsidR="00F5658E">
        <w:rPr>
          <w:lang w:val="es-ES"/>
        </w:rPr>
        <w:t>S</w:t>
      </w:r>
      <w:r w:rsidR="009A4D06">
        <w:rPr>
          <w:lang w:val="es-ES"/>
        </w:rPr>
        <w:t>e crean 1000 muestra aleatorias como base para la comparación</w:t>
      </w:r>
      <w:r w:rsidR="00A34E0D">
        <w:rPr>
          <w:lang w:val="es-ES"/>
        </w:rPr>
        <w:t xml:space="preserve"> (ver </w:t>
      </w:r>
      <w:r w:rsidR="00277C5A">
        <w:rPr>
          <w:lang w:val="es-ES"/>
        </w:rPr>
        <w:t xml:space="preserve">ejemplo en </w:t>
      </w:r>
      <w:r w:rsidR="00A34E0D" w:rsidRPr="00A34E0D">
        <w:rPr>
          <w:lang w:val="es-ES"/>
        </w:rPr>
        <w:fldChar w:fldCharType="begin"/>
      </w:r>
      <w:r w:rsidR="00A34E0D" w:rsidRPr="00A34E0D">
        <w:rPr>
          <w:lang w:val="es-ES"/>
        </w:rPr>
        <w:instrText xml:space="preserve"> REF _Ref466802714 \h  \* MERGEFORMAT </w:instrText>
      </w:r>
      <w:r w:rsidR="00A34E0D" w:rsidRPr="00A34E0D">
        <w:rPr>
          <w:lang w:val="es-ES"/>
        </w:rPr>
      </w:r>
      <w:r w:rsidR="00A34E0D" w:rsidRPr="00A34E0D">
        <w:rPr>
          <w:lang w:val="es-ES"/>
        </w:rPr>
        <w:fldChar w:fldCharType="separate"/>
      </w:r>
      <w:proofErr w:type="spellStart"/>
      <w:r w:rsidR="00A34E0D" w:rsidRPr="00A34E0D">
        <w:t>Tabla</w:t>
      </w:r>
      <w:proofErr w:type="spellEnd"/>
      <w:r w:rsidR="00A34E0D" w:rsidRPr="00A34E0D">
        <w:t xml:space="preserve"> </w:t>
      </w:r>
      <w:r w:rsidR="00A34E0D" w:rsidRPr="00A34E0D">
        <w:rPr>
          <w:noProof/>
        </w:rPr>
        <w:t>1</w:t>
      </w:r>
      <w:r w:rsidR="00A34E0D" w:rsidRPr="00A34E0D">
        <w:rPr>
          <w:lang w:val="es-ES"/>
        </w:rPr>
        <w:fldChar w:fldCharType="end"/>
      </w:r>
      <w:r w:rsidR="00A34E0D">
        <w:rPr>
          <w:lang w:val="es-ES"/>
        </w:rPr>
        <w:t>)</w:t>
      </w:r>
      <w:r w:rsidR="009A4D06">
        <w:rPr>
          <w:lang w:val="es-ES"/>
        </w:rPr>
        <w:t xml:space="preserve">. </w:t>
      </w:r>
      <w:r>
        <w:rPr>
          <w:lang w:val="es-ES"/>
        </w:rPr>
        <w:t>Luego de aplicar LSA, s</w:t>
      </w:r>
      <w:r w:rsidR="009A4D06">
        <w:rPr>
          <w:lang w:val="es-ES"/>
        </w:rPr>
        <w:t>e mide la similitud del par enfermedad-síntoma real en base al coseno y se lo compara con el coseno de los pares enferm</w:t>
      </w:r>
      <w:r>
        <w:rPr>
          <w:lang w:val="es-ES"/>
        </w:rPr>
        <w:t>edad-síntoma aleatorios. S</w:t>
      </w:r>
      <w:r w:rsidR="009A4D06">
        <w:rPr>
          <w:lang w:val="es-ES"/>
        </w:rPr>
        <w:t xml:space="preserve">e utiliza </w:t>
      </w:r>
      <w:r w:rsidR="009A4D06">
        <w:rPr>
          <w:lang w:val="es-ES"/>
        </w:rPr>
        <w:lastRenderedPageBreak/>
        <w:t xml:space="preserve">un clasificador del tipo </w:t>
      </w:r>
      <w:proofErr w:type="spellStart"/>
      <w:r w:rsidR="009A4D06" w:rsidRPr="008A7844">
        <w:rPr>
          <w:i/>
          <w:lang w:val="es-ES"/>
        </w:rPr>
        <w:t>Naive-Bayesian</w:t>
      </w:r>
      <w:proofErr w:type="spellEnd"/>
      <w:r w:rsidR="009A4D06">
        <w:rPr>
          <w:lang w:val="es-ES"/>
        </w:rPr>
        <w:t xml:space="preserve"> para determinar el mejor umbral </w:t>
      </w:r>
      <w:r w:rsidR="00801F8E">
        <w:rPr>
          <w:lang w:val="es-ES"/>
        </w:rPr>
        <w:t>y</w:t>
      </w:r>
      <w:r>
        <w:rPr>
          <w:lang w:val="es-ES"/>
        </w:rPr>
        <w:t xml:space="preserve"> poder así</w:t>
      </w:r>
      <w:r w:rsidR="00801F8E">
        <w:rPr>
          <w:lang w:val="es-ES"/>
        </w:rPr>
        <w:t xml:space="preserve"> clasificar automáticamente pares reales y pares aleatorios.</w:t>
      </w:r>
      <w:r w:rsidR="00F5658E">
        <w:rPr>
          <w:lang w:val="es-ES"/>
        </w:rPr>
        <w:t xml:space="preserve"> </w:t>
      </w:r>
    </w:p>
    <w:p w:rsidR="00695D30" w:rsidRDefault="00695D30" w:rsidP="0007267E">
      <w:pPr>
        <w:pStyle w:val="BodytextIndented"/>
        <w:ind w:firstLine="0"/>
        <w:rPr>
          <w:lang w:val="es-ES"/>
        </w:rPr>
      </w:pPr>
    </w:p>
    <w:p w:rsidR="00695D30" w:rsidRDefault="00E83D03" w:rsidP="0007267E">
      <w:pPr>
        <w:pStyle w:val="BodytextIndented"/>
        <w:ind w:firstLine="0"/>
        <w:rPr>
          <w:color w:val="auto"/>
          <w:lang w:val="es-ES"/>
        </w:rPr>
      </w:pPr>
      <w:r>
        <w:rPr>
          <w:lang w:val="es-ES"/>
        </w:rPr>
        <w:t>Para evaluar los resultados se realiza un análisis de varianza (</w:t>
      </w:r>
      <w:proofErr w:type="spellStart"/>
      <w:r>
        <w:rPr>
          <w:lang w:val="es-ES"/>
        </w:rPr>
        <w:t>Anova</w:t>
      </w:r>
      <w:proofErr w:type="spellEnd"/>
      <w:r>
        <w:rPr>
          <w:lang w:val="es-ES"/>
        </w:rPr>
        <w:t>) entre las medidas de similitud de los pares reales y aleatorios. Ta</w:t>
      </w:r>
      <w:r w:rsidR="00DE32EA">
        <w:rPr>
          <w:lang w:val="es-ES"/>
        </w:rPr>
        <w:t>l</w:t>
      </w:r>
      <w:r w:rsidR="00A34E0D">
        <w:rPr>
          <w:lang w:val="es-ES"/>
        </w:rPr>
        <w:t xml:space="preserve"> como se muestra en la Figura 5</w:t>
      </w:r>
      <w:r>
        <w:rPr>
          <w:color w:val="auto"/>
          <w:lang w:val="es-ES"/>
        </w:rPr>
        <w:t xml:space="preserve">, los resultados reflejan una diferencia significativa, con altos valores de coseno para los pares reales y más bajos para los aleatorios. </w:t>
      </w:r>
      <w:r w:rsidR="00F71C87">
        <w:rPr>
          <w:color w:val="auto"/>
          <w:lang w:val="es-ES"/>
        </w:rPr>
        <w:t>Esto prueba</w:t>
      </w:r>
      <w:r>
        <w:rPr>
          <w:color w:val="auto"/>
          <w:lang w:val="es-ES"/>
        </w:rPr>
        <w:t xml:space="preserve"> que LSA es capaz</w:t>
      </w:r>
      <w:r w:rsidR="00F71C87">
        <w:rPr>
          <w:color w:val="auto"/>
          <w:lang w:val="es-ES"/>
        </w:rPr>
        <w:t xml:space="preserve"> de relacionar con buen grado de precisión</w:t>
      </w:r>
      <w:r>
        <w:rPr>
          <w:color w:val="auto"/>
          <w:lang w:val="es-ES"/>
        </w:rPr>
        <w:t xml:space="preserve"> los sínt</w:t>
      </w:r>
      <w:r w:rsidR="00F71C87">
        <w:rPr>
          <w:color w:val="auto"/>
          <w:lang w:val="es-ES"/>
        </w:rPr>
        <w:t xml:space="preserve">omas con las enfermedades correspondientes. Este trabajo es una muestra de las capacidades del método y del gran potencial de técnicas de este tipo para </w:t>
      </w:r>
      <w:r w:rsidR="00D952E3">
        <w:rPr>
          <w:color w:val="auto"/>
          <w:lang w:val="es-ES"/>
        </w:rPr>
        <w:t>inferir conclusiones automáticamente a partir de texto médico sin la necesidad de bases de datos estructuradas o intervenciones manuales.</w:t>
      </w:r>
    </w:p>
    <w:p w:rsidR="00CB092A" w:rsidRDefault="00CB092A" w:rsidP="0007267E">
      <w:pPr>
        <w:pStyle w:val="BodytextIndented"/>
        <w:ind w:firstLine="0"/>
        <w:rPr>
          <w:lang w:val="es-ES"/>
        </w:rPr>
      </w:pPr>
    </w:p>
    <w:p w:rsidR="00BF24BC" w:rsidRDefault="00BF24BC" w:rsidP="000005EF">
      <w:pPr>
        <w:pStyle w:val="BodytextIndented"/>
        <w:rPr>
          <w:lang w:val="es-ES"/>
        </w:rPr>
      </w:pPr>
    </w:p>
    <w:p w:rsidR="00A34E0D" w:rsidRDefault="00CB092A" w:rsidP="00A34E0D">
      <w:pPr>
        <w:keepNext/>
        <w:autoSpaceDE w:val="0"/>
        <w:autoSpaceDN w:val="0"/>
        <w:adjustRightInd w:val="0"/>
        <w:jc w:val="center"/>
      </w:pPr>
      <w:r w:rsidRPr="00CB092A">
        <w:rPr>
          <w:noProof/>
          <w:lang w:val="es-ES" w:eastAsia="es-ES"/>
        </w:rPr>
        <w:drawing>
          <wp:inline distT="0" distB="0" distL="0" distR="0" wp14:anchorId="7D9441FE" wp14:editId="3F5B8CF9">
            <wp:extent cx="5760085" cy="205168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051685"/>
                    </a:xfrm>
                    <a:prstGeom prst="rect">
                      <a:avLst/>
                    </a:prstGeom>
                  </pic:spPr>
                </pic:pic>
              </a:graphicData>
            </a:graphic>
          </wp:inline>
        </w:drawing>
      </w:r>
    </w:p>
    <w:p w:rsidR="00CB092A" w:rsidRPr="00A34E0D" w:rsidRDefault="00A34E0D" w:rsidP="00A34E0D">
      <w:pPr>
        <w:pStyle w:val="Descripcin"/>
        <w:jc w:val="center"/>
        <w:rPr>
          <w:b w:val="0"/>
          <w:i/>
          <w:lang w:val="es-ES"/>
        </w:rPr>
      </w:pPr>
      <w:bookmarkStart w:id="5" w:name="_Ref466802714"/>
      <w:proofErr w:type="spellStart"/>
      <w:r w:rsidRPr="00A34E0D">
        <w:rPr>
          <w:b w:val="0"/>
          <w:i/>
        </w:rPr>
        <w:t>Tabla</w:t>
      </w:r>
      <w:proofErr w:type="spellEnd"/>
      <w:r w:rsidRPr="00A34E0D">
        <w:rPr>
          <w:b w:val="0"/>
          <w:i/>
        </w:rPr>
        <w:t xml:space="preserve"> </w:t>
      </w:r>
      <w:r w:rsidRPr="00A34E0D">
        <w:rPr>
          <w:b w:val="0"/>
          <w:i/>
        </w:rPr>
        <w:fldChar w:fldCharType="begin"/>
      </w:r>
      <w:r w:rsidRPr="00A34E0D">
        <w:rPr>
          <w:b w:val="0"/>
          <w:i/>
        </w:rPr>
        <w:instrText xml:space="preserve"> SEQ Tabla \* ARABIC </w:instrText>
      </w:r>
      <w:r w:rsidRPr="00A34E0D">
        <w:rPr>
          <w:b w:val="0"/>
          <w:i/>
        </w:rPr>
        <w:fldChar w:fldCharType="separate"/>
      </w:r>
      <w:r w:rsidRPr="00A34E0D">
        <w:rPr>
          <w:b w:val="0"/>
          <w:i/>
          <w:noProof/>
        </w:rPr>
        <w:t>1</w:t>
      </w:r>
      <w:r w:rsidRPr="00A34E0D">
        <w:rPr>
          <w:b w:val="0"/>
          <w:i/>
        </w:rPr>
        <w:fldChar w:fldCharType="end"/>
      </w:r>
      <w:bookmarkEnd w:id="5"/>
      <w:r w:rsidRPr="00A34E0D">
        <w:rPr>
          <w:b w:val="0"/>
          <w:i/>
        </w:rPr>
        <w:t xml:space="preserve"> - </w:t>
      </w:r>
      <w:proofErr w:type="spellStart"/>
      <w:r w:rsidRPr="00A34E0D">
        <w:rPr>
          <w:b w:val="0"/>
          <w:i/>
        </w:rPr>
        <w:t>Enfermedad-Síntoma</w:t>
      </w:r>
      <w:proofErr w:type="spellEnd"/>
      <w:r w:rsidRPr="00A34E0D">
        <w:rPr>
          <w:b w:val="0"/>
          <w:i/>
        </w:rPr>
        <w:t xml:space="preserve"> real y </w:t>
      </w:r>
      <w:proofErr w:type="spellStart"/>
      <w:r w:rsidRPr="00A34E0D">
        <w:rPr>
          <w:b w:val="0"/>
          <w:i/>
        </w:rPr>
        <w:t>aleatorio</w:t>
      </w:r>
      <w:proofErr w:type="spellEnd"/>
    </w:p>
    <w:p w:rsidR="00BF24BC" w:rsidRPr="00A34E0D" w:rsidRDefault="00BF24BC" w:rsidP="000005EF">
      <w:pPr>
        <w:autoSpaceDE w:val="0"/>
        <w:autoSpaceDN w:val="0"/>
        <w:adjustRightInd w:val="0"/>
        <w:ind w:firstLine="284"/>
        <w:jc w:val="both"/>
        <w:rPr>
          <w:sz w:val="18"/>
          <w:szCs w:val="18"/>
          <w:lang w:val="es-ES"/>
        </w:rPr>
      </w:pPr>
    </w:p>
    <w:p w:rsidR="00E83D03" w:rsidRDefault="00E83D03" w:rsidP="000005EF">
      <w:pPr>
        <w:autoSpaceDE w:val="0"/>
        <w:autoSpaceDN w:val="0"/>
        <w:adjustRightInd w:val="0"/>
        <w:ind w:firstLine="284"/>
        <w:jc w:val="both"/>
        <w:rPr>
          <w:lang w:val="es-ES"/>
        </w:rPr>
      </w:pPr>
    </w:p>
    <w:p w:rsidR="00BF24BC" w:rsidRDefault="00E83D03" w:rsidP="00E83D03">
      <w:pPr>
        <w:autoSpaceDE w:val="0"/>
        <w:autoSpaceDN w:val="0"/>
        <w:adjustRightInd w:val="0"/>
        <w:ind w:firstLine="284"/>
        <w:jc w:val="center"/>
        <w:rPr>
          <w:lang w:val="es-ES"/>
        </w:rPr>
      </w:pPr>
      <w:r w:rsidRPr="00E83D03">
        <w:rPr>
          <w:noProof/>
          <w:lang w:val="es-ES" w:eastAsia="es-ES"/>
        </w:rPr>
        <w:drawing>
          <wp:inline distT="0" distB="0" distL="0" distR="0" wp14:anchorId="6FD8DD44" wp14:editId="56F97244">
            <wp:extent cx="3307743" cy="32729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8920" cy="343240"/>
                    </a:xfrm>
                    <a:prstGeom prst="rect">
                      <a:avLst/>
                    </a:prstGeom>
                  </pic:spPr>
                </pic:pic>
              </a:graphicData>
            </a:graphic>
          </wp:inline>
        </w:drawing>
      </w:r>
    </w:p>
    <w:p w:rsidR="00A34E0D" w:rsidRDefault="00A34E0D" w:rsidP="00E83D03">
      <w:pPr>
        <w:autoSpaceDE w:val="0"/>
        <w:autoSpaceDN w:val="0"/>
        <w:adjustRightInd w:val="0"/>
        <w:ind w:firstLine="284"/>
        <w:jc w:val="center"/>
        <w:rPr>
          <w:lang w:val="es-ES"/>
        </w:rPr>
      </w:pPr>
    </w:p>
    <w:p w:rsidR="00A34E0D" w:rsidRPr="00770D32" w:rsidRDefault="00A34E0D" w:rsidP="00A34E0D">
      <w:pPr>
        <w:pStyle w:val="Descripcin"/>
        <w:jc w:val="center"/>
        <w:rPr>
          <w:b w:val="0"/>
          <w:i/>
          <w:lang w:val="es-ES"/>
        </w:rPr>
      </w:pPr>
      <w:r w:rsidRPr="00770D32">
        <w:rPr>
          <w:b w:val="0"/>
          <w:i/>
          <w:lang w:val="es-ES"/>
        </w:rPr>
        <w:t xml:space="preserve">Figura </w:t>
      </w:r>
      <w:r>
        <w:rPr>
          <w:b w:val="0"/>
          <w:i/>
          <w:lang w:val="es-ES"/>
        </w:rPr>
        <w:t xml:space="preserve">5 – </w:t>
      </w:r>
      <w:proofErr w:type="spellStart"/>
      <w:r>
        <w:rPr>
          <w:b w:val="0"/>
          <w:i/>
          <w:lang w:val="es-ES"/>
        </w:rPr>
        <w:t>Anova</w:t>
      </w:r>
      <w:proofErr w:type="spellEnd"/>
      <w:r>
        <w:rPr>
          <w:b w:val="0"/>
          <w:i/>
          <w:lang w:val="es-ES"/>
        </w:rPr>
        <w:t xml:space="preserve"> entre pares reales y aleatorios </w:t>
      </w:r>
    </w:p>
    <w:p w:rsidR="00BF24BC" w:rsidRDefault="00BF24BC" w:rsidP="00BE2D26">
      <w:pPr>
        <w:keepNext/>
        <w:autoSpaceDE w:val="0"/>
        <w:autoSpaceDN w:val="0"/>
        <w:adjustRightInd w:val="0"/>
        <w:ind w:firstLine="284"/>
        <w:jc w:val="center"/>
      </w:pPr>
    </w:p>
    <w:p w:rsidR="00BF24BC" w:rsidRPr="005E2FC9" w:rsidRDefault="00BF24BC" w:rsidP="00EB780D">
      <w:pPr>
        <w:autoSpaceDE w:val="0"/>
        <w:autoSpaceDN w:val="0"/>
        <w:adjustRightInd w:val="0"/>
        <w:jc w:val="both"/>
        <w:rPr>
          <w:b/>
          <w:lang w:val="es-ES"/>
        </w:rPr>
      </w:pPr>
    </w:p>
    <w:p w:rsidR="00BF24BC" w:rsidRPr="00EE68C9" w:rsidRDefault="00EF15D2" w:rsidP="00AE59AE">
      <w:pPr>
        <w:keepNext/>
        <w:autoSpaceDE w:val="0"/>
        <w:autoSpaceDN w:val="0"/>
        <w:adjustRightInd w:val="0"/>
        <w:jc w:val="both"/>
        <w:rPr>
          <w:lang w:val="es-ES"/>
        </w:rPr>
      </w:pPr>
      <w:r>
        <w:rPr>
          <w:lang w:val="es-ES"/>
        </w:rPr>
        <w:t>Una línea de investigación distinta es planteada en [9], donde se propone un sistema de búsqueda de in</w:t>
      </w:r>
      <w:r w:rsidR="00EE68C9">
        <w:rPr>
          <w:lang w:val="es-ES"/>
        </w:rPr>
        <w:t>formación médica</w:t>
      </w:r>
      <w:r>
        <w:rPr>
          <w:lang w:val="es-ES"/>
        </w:rPr>
        <w:t xml:space="preserve"> denominado “modelo de enriquecimiento semántico”. La idea es </w:t>
      </w:r>
      <w:r w:rsidR="00EE68C9">
        <w:rPr>
          <w:lang w:val="es-ES"/>
        </w:rPr>
        <w:t xml:space="preserve">identificar el contexto de la búsqueda para luego comparar el o los términos del </w:t>
      </w:r>
      <w:proofErr w:type="spellStart"/>
      <w:r w:rsidR="00EE68C9" w:rsidRPr="00EE68C9">
        <w:rPr>
          <w:i/>
          <w:lang w:val="es-ES"/>
        </w:rPr>
        <w:t>query</w:t>
      </w:r>
      <w:proofErr w:type="spellEnd"/>
      <w:r w:rsidR="00EE68C9">
        <w:rPr>
          <w:lang w:val="es-ES"/>
        </w:rPr>
        <w:t xml:space="preserve"> con una matriz generada a partir de LSA. El pro</w:t>
      </w:r>
      <w:r w:rsidR="000E53CA">
        <w:rPr>
          <w:lang w:val="es-ES"/>
        </w:rPr>
        <w:t>ceso, representado en la Figura 6</w:t>
      </w:r>
      <w:r w:rsidR="00EE68C9">
        <w:rPr>
          <w:lang w:val="es-ES"/>
        </w:rPr>
        <w:t xml:space="preserve">, </w:t>
      </w:r>
      <w:r w:rsidR="006A392D">
        <w:rPr>
          <w:lang w:val="es-ES"/>
        </w:rPr>
        <w:t xml:space="preserve">consta de los siguientes pasos. En primer </w:t>
      </w:r>
      <w:r w:rsidR="00163E75">
        <w:rPr>
          <w:lang w:val="es-ES"/>
        </w:rPr>
        <w:t>lugar,</w:t>
      </w:r>
      <w:r w:rsidR="006A392D">
        <w:rPr>
          <w:lang w:val="es-ES"/>
        </w:rPr>
        <w:t xml:space="preserve"> se realiza una consulta relacionada con el contexto elegido para el estudio: cáncer de cerebro, en la ontología del </w:t>
      </w:r>
      <w:proofErr w:type="spellStart"/>
      <w:r w:rsidR="006A392D">
        <w:rPr>
          <w:lang w:val="es-ES"/>
        </w:rPr>
        <w:t>National</w:t>
      </w:r>
      <w:proofErr w:type="spellEnd"/>
      <w:r w:rsidR="006A392D">
        <w:rPr>
          <w:lang w:val="es-ES"/>
        </w:rPr>
        <w:t xml:space="preserve"> </w:t>
      </w:r>
      <w:proofErr w:type="spellStart"/>
      <w:r w:rsidR="006A392D">
        <w:rPr>
          <w:lang w:val="es-ES"/>
        </w:rPr>
        <w:t>Cancer</w:t>
      </w:r>
      <w:proofErr w:type="spellEnd"/>
      <w:r w:rsidR="006A392D">
        <w:rPr>
          <w:lang w:val="es-ES"/>
        </w:rPr>
        <w:t xml:space="preserve"> </w:t>
      </w:r>
      <w:proofErr w:type="spellStart"/>
      <w:r w:rsidR="006A392D">
        <w:rPr>
          <w:lang w:val="es-ES"/>
        </w:rPr>
        <w:t>Institute</w:t>
      </w:r>
      <w:proofErr w:type="spellEnd"/>
      <w:r w:rsidR="006A392D">
        <w:rPr>
          <w:lang w:val="es-ES"/>
        </w:rPr>
        <w:t xml:space="preserve">. Como resultado se tiene un conjunto de términos que representan las clases relacionadas con la búsqueda. Luego estos términos son comparados con la matriz semántica de similitud (MSS). Dicha matriz fue obtenida a partir de la aplicación de LSA a </w:t>
      </w:r>
      <w:r w:rsidR="00163E75">
        <w:rPr>
          <w:lang w:val="es-ES"/>
        </w:rPr>
        <w:t>artículos de un repositorio médico sobre el tema en particula</w:t>
      </w:r>
      <w:r w:rsidR="00635192">
        <w:rPr>
          <w:lang w:val="es-ES"/>
        </w:rPr>
        <w:t>r (cáncer de cerebro)</w:t>
      </w:r>
      <w:r w:rsidR="00163E75">
        <w:rPr>
          <w:lang w:val="es-ES"/>
        </w:rPr>
        <w:t xml:space="preserve">. Cada fila y cada columna de MSS corresponde a un </w:t>
      </w:r>
      <w:r w:rsidR="000B5047">
        <w:rPr>
          <w:lang w:val="es-ES"/>
        </w:rPr>
        <w:t xml:space="preserve">término. De modo que cada celda </w:t>
      </w:r>
      <w:proofErr w:type="spellStart"/>
      <w:r w:rsidR="000B5047">
        <w:rPr>
          <w:lang w:val="es-ES"/>
        </w:rPr>
        <w:t>MSS</w:t>
      </w:r>
      <w:r w:rsidR="000B5047">
        <w:rPr>
          <w:vertAlign w:val="subscript"/>
          <w:lang w:val="es-ES"/>
        </w:rPr>
        <w:t>ij</w:t>
      </w:r>
      <w:proofErr w:type="spellEnd"/>
      <w:r w:rsidR="000B5047">
        <w:rPr>
          <w:lang w:val="es-ES"/>
        </w:rPr>
        <w:t xml:space="preserve"> indica el grado de similitud (entre 0 y 1) entre el término </w:t>
      </w:r>
      <w:r w:rsidR="000B5047">
        <w:rPr>
          <w:i/>
          <w:lang w:val="es-ES"/>
        </w:rPr>
        <w:t xml:space="preserve">i </w:t>
      </w:r>
      <w:r w:rsidR="000B5047">
        <w:rPr>
          <w:lang w:val="es-ES"/>
        </w:rPr>
        <w:t xml:space="preserve">y el término </w:t>
      </w:r>
      <w:r w:rsidR="000B5047">
        <w:rPr>
          <w:i/>
          <w:lang w:val="es-ES"/>
        </w:rPr>
        <w:t>j.</w:t>
      </w:r>
      <w:r w:rsidR="000B5047">
        <w:rPr>
          <w:lang w:val="es-ES"/>
        </w:rPr>
        <w:t xml:space="preserve"> Para determinar las palabras </w:t>
      </w:r>
      <w:r w:rsidR="00635192">
        <w:rPr>
          <w:lang w:val="es-ES"/>
        </w:rPr>
        <w:t xml:space="preserve">con </w:t>
      </w:r>
      <w:r w:rsidR="00277C5A">
        <w:rPr>
          <w:lang w:val="es-ES"/>
        </w:rPr>
        <w:t>mayor grado de similitud con un</w:t>
      </w:r>
      <w:r w:rsidR="000B5047">
        <w:rPr>
          <w:lang w:val="es-ES"/>
        </w:rPr>
        <w:t xml:space="preserve"> término </w:t>
      </w:r>
      <w:r w:rsidR="00277C5A">
        <w:rPr>
          <w:lang w:val="es-ES"/>
        </w:rPr>
        <w:t xml:space="preserve">cualquiera </w:t>
      </w:r>
      <w:r w:rsidR="000B5047">
        <w:rPr>
          <w:i/>
          <w:lang w:val="es-ES"/>
        </w:rPr>
        <w:t>t</w:t>
      </w:r>
      <w:r w:rsidR="000B5047">
        <w:rPr>
          <w:lang w:val="es-ES"/>
        </w:rPr>
        <w:t xml:space="preserve">, se buscan los valores más altos dentro de la fila o la columna correspondiente a </w:t>
      </w:r>
      <w:r w:rsidR="000B5047">
        <w:rPr>
          <w:i/>
          <w:lang w:val="es-ES"/>
        </w:rPr>
        <w:t>t</w:t>
      </w:r>
      <w:r w:rsidR="000B5047">
        <w:rPr>
          <w:lang w:val="es-ES"/>
        </w:rPr>
        <w:t xml:space="preserve">. En el caso que </w:t>
      </w:r>
      <w:r w:rsidR="000B5047">
        <w:rPr>
          <w:i/>
          <w:lang w:val="es-ES"/>
        </w:rPr>
        <w:t>t</w:t>
      </w:r>
      <w:r w:rsidR="000B5047">
        <w:rPr>
          <w:lang w:val="es-ES"/>
        </w:rPr>
        <w:t xml:space="preserve"> no figure en la matriz, se realiza la búsqueda en base a sinónimos obtenidos de </w:t>
      </w:r>
      <w:proofErr w:type="spellStart"/>
      <w:r w:rsidR="000B5047">
        <w:rPr>
          <w:lang w:val="es-ES"/>
        </w:rPr>
        <w:t>WordNet</w:t>
      </w:r>
      <w:proofErr w:type="spellEnd"/>
      <w:r w:rsidR="000B5047">
        <w:rPr>
          <w:lang w:val="es-ES"/>
        </w:rPr>
        <w:t>.</w:t>
      </w:r>
      <w:r w:rsidR="00635192">
        <w:rPr>
          <w:lang w:val="es-ES"/>
        </w:rPr>
        <w:t xml:space="preserve"> A los efectos de evaluar el sistema, los autores utilizaron como repositorio 1125 artículos de la revista </w:t>
      </w:r>
      <w:proofErr w:type="spellStart"/>
      <w:r w:rsidR="00635192">
        <w:rPr>
          <w:lang w:val="es-ES"/>
        </w:rPr>
        <w:t>Plos</w:t>
      </w:r>
      <w:proofErr w:type="spellEnd"/>
      <w:r w:rsidR="00635192">
        <w:rPr>
          <w:lang w:val="es-ES"/>
        </w:rPr>
        <w:t xml:space="preserve"> </w:t>
      </w:r>
      <w:proofErr w:type="spellStart"/>
      <w:r w:rsidR="00635192">
        <w:rPr>
          <w:lang w:val="es-ES"/>
        </w:rPr>
        <w:t>One</w:t>
      </w:r>
      <w:proofErr w:type="spellEnd"/>
      <w:r w:rsidR="00635192">
        <w:rPr>
          <w:lang w:val="es-ES"/>
        </w:rPr>
        <w:t xml:space="preserve"> publicada por </w:t>
      </w:r>
      <w:proofErr w:type="spellStart"/>
      <w:r w:rsidR="00635192">
        <w:rPr>
          <w:lang w:val="es-ES"/>
        </w:rPr>
        <w:t>Public</w:t>
      </w:r>
      <w:proofErr w:type="spellEnd"/>
      <w:r w:rsidR="00635192">
        <w:rPr>
          <w:lang w:val="es-ES"/>
        </w:rPr>
        <w:t xml:space="preserve"> Library of </w:t>
      </w:r>
      <w:proofErr w:type="spellStart"/>
      <w:r w:rsidR="00635192">
        <w:rPr>
          <w:lang w:val="es-ES"/>
        </w:rPr>
        <w:t>Science</w:t>
      </w:r>
      <w:proofErr w:type="spellEnd"/>
      <w:r w:rsidR="00635192">
        <w:rPr>
          <w:lang w:val="es-ES"/>
        </w:rPr>
        <w:t xml:space="preserve">. </w:t>
      </w:r>
      <w:r w:rsidR="006972BC">
        <w:rPr>
          <w:lang w:val="es-ES"/>
        </w:rPr>
        <w:t xml:space="preserve">Se comparan los resultados obtenidos de distintos </w:t>
      </w:r>
      <w:proofErr w:type="spellStart"/>
      <w:r w:rsidR="006972BC" w:rsidRPr="006972BC">
        <w:rPr>
          <w:i/>
          <w:lang w:val="es-ES"/>
        </w:rPr>
        <w:t>queries</w:t>
      </w:r>
      <w:proofErr w:type="spellEnd"/>
      <w:r w:rsidR="006972BC">
        <w:rPr>
          <w:lang w:val="es-ES"/>
        </w:rPr>
        <w:t xml:space="preserve"> entre el modelo propuesto y métodos existentes. Para medir la efectividad de la búsqueda se utilizan dos conceptos del ámbito </w:t>
      </w:r>
      <w:r w:rsidR="006972BC" w:rsidRPr="008C564B">
        <w:rPr>
          <w:i/>
          <w:lang w:val="es-ES"/>
        </w:rPr>
        <w:t xml:space="preserve">de </w:t>
      </w:r>
      <w:proofErr w:type="spellStart"/>
      <w:r w:rsidR="006972BC" w:rsidRPr="008C564B">
        <w:rPr>
          <w:i/>
          <w:lang w:val="es-ES"/>
        </w:rPr>
        <w:t>Information</w:t>
      </w:r>
      <w:proofErr w:type="spellEnd"/>
      <w:r w:rsidR="006972BC" w:rsidRPr="008C564B">
        <w:rPr>
          <w:i/>
          <w:lang w:val="es-ES"/>
        </w:rPr>
        <w:t xml:space="preserve"> </w:t>
      </w:r>
      <w:proofErr w:type="spellStart"/>
      <w:r w:rsidR="006972BC" w:rsidRPr="008C564B">
        <w:rPr>
          <w:i/>
          <w:lang w:val="es-ES"/>
        </w:rPr>
        <w:t>Retrieval</w:t>
      </w:r>
      <w:proofErr w:type="spellEnd"/>
      <w:r w:rsidR="006972BC">
        <w:rPr>
          <w:lang w:val="es-ES"/>
        </w:rPr>
        <w:t xml:space="preserve">: </w:t>
      </w:r>
      <w:r w:rsidR="008C564B">
        <w:rPr>
          <w:lang w:val="es-ES"/>
        </w:rPr>
        <w:t xml:space="preserve">precisión y sensibilidad (o </w:t>
      </w:r>
      <w:proofErr w:type="spellStart"/>
      <w:r w:rsidR="008C564B" w:rsidRPr="008C564B">
        <w:rPr>
          <w:i/>
          <w:lang w:val="es-ES"/>
        </w:rPr>
        <w:t>recall</w:t>
      </w:r>
      <w:proofErr w:type="spellEnd"/>
      <w:r w:rsidR="008C564B">
        <w:rPr>
          <w:lang w:val="es-ES"/>
        </w:rPr>
        <w:t xml:space="preserve">). La precisión se define como la cantidad de instancias recuperadas relevantes sobre la cantidad total de instancias recuperadas. </w:t>
      </w:r>
      <w:r w:rsidR="008C564B">
        <w:rPr>
          <w:lang w:val="es-ES"/>
        </w:rPr>
        <w:lastRenderedPageBreak/>
        <w:t>Mientras que la sensibilidad corresponde a la cantidad de instancias relevantes recuperadas sobre la cantidad total de instancias relevantes. Los res</w:t>
      </w:r>
      <w:r w:rsidR="000E53CA">
        <w:rPr>
          <w:lang w:val="es-ES"/>
        </w:rPr>
        <w:t>ultados se muestran en la Tabla 2</w:t>
      </w:r>
      <w:r w:rsidR="008C564B">
        <w:rPr>
          <w:color w:val="FF0000"/>
          <w:lang w:val="es-ES"/>
        </w:rPr>
        <w:t>.</w:t>
      </w:r>
      <w:r w:rsidR="00E55DD5">
        <w:rPr>
          <w:color w:val="FF0000"/>
          <w:lang w:val="es-ES"/>
        </w:rPr>
        <w:t xml:space="preserve"> </w:t>
      </w:r>
      <w:r w:rsidR="00E55DD5">
        <w:rPr>
          <w:lang w:val="es-ES"/>
        </w:rPr>
        <w:t xml:space="preserve">Como conclusión se establece que el trabajo demuestra la importancia de tomar en cuenta no sólo la sintaxis sino también la semántica de los términos de búsqueda en sistemas de recuperación de información. </w:t>
      </w:r>
    </w:p>
    <w:p w:rsidR="00BF24BC" w:rsidRDefault="00BF24BC" w:rsidP="005E2FC9">
      <w:pPr>
        <w:autoSpaceDE w:val="0"/>
        <w:autoSpaceDN w:val="0"/>
        <w:adjustRightInd w:val="0"/>
        <w:jc w:val="both"/>
        <w:rPr>
          <w:lang w:val="es-ES"/>
        </w:rPr>
      </w:pPr>
    </w:p>
    <w:p w:rsidR="00EE68C9" w:rsidRDefault="00EE68C9" w:rsidP="00A34E0D">
      <w:pPr>
        <w:autoSpaceDE w:val="0"/>
        <w:autoSpaceDN w:val="0"/>
        <w:adjustRightInd w:val="0"/>
        <w:jc w:val="center"/>
        <w:rPr>
          <w:lang w:val="es-ES"/>
        </w:rPr>
      </w:pPr>
      <w:r w:rsidRPr="00EE68C9">
        <w:rPr>
          <w:noProof/>
          <w:lang w:val="es-ES" w:eastAsia="es-ES"/>
        </w:rPr>
        <w:drawing>
          <wp:inline distT="0" distB="0" distL="0" distR="0" wp14:anchorId="518DCEAD" wp14:editId="23E8AACD">
            <wp:extent cx="2782957" cy="30101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9141" cy="3060091"/>
                    </a:xfrm>
                    <a:prstGeom prst="rect">
                      <a:avLst/>
                    </a:prstGeom>
                  </pic:spPr>
                </pic:pic>
              </a:graphicData>
            </a:graphic>
          </wp:inline>
        </w:drawing>
      </w:r>
    </w:p>
    <w:p w:rsidR="00A34E0D" w:rsidRPr="00770D32" w:rsidRDefault="00A34E0D" w:rsidP="00A34E0D">
      <w:pPr>
        <w:pStyle w:val="Descripcin"/>
        <w:jc w:val="center"/>
        <w:rPr>
          <w:b w:val="0"/>
          <w:i/>
          <w:lang w:val="es-ES"/>
        </w:rPr>
      </w:pPr>
      <w:r w:rsidRPr="00770D32">
        <w:rPr>
          <w:b w:val="0"/>
          <w:i/>
          <w:lang w:val="es-ES"/>
        </w:rPr>
        <w:t xml:space="preserve">Figura </w:t>
      </w:r>
      <w:r w:rsidR="000E53CA">
        <w:rPr>
          <w:b w:val="0"/>
          <w:i/>
          <w:lang w:val="es-ES"/>
        </w:rPr>
        <w:t>6 – Proceso de búsqueda</w:t>
      </w:r>
    </w:p>
    <w:p w:rsidR="00A34E0D" w:rsidRDefault="00A34E0D" w:rsidP="00A34E0D">
      <w:pPr>
        <w:autoSpaceDE w:val="0"/>
        <w:autoSpaceDN w:val="0"/>
        <w:adjustRightInd w:val="0"/>
        <w:jc w:val="center"/>
        <w:rPr>
          <w:lang w:val="es-ES"/>
        </w:rPr>
      </w:pPr>
    </w:p>
    <w:p w:rsidR="008C564B" w:rsidRPr="00BE2D26" w:rsidRDefault="008C564B" w:rsidP="005E2FC9">
      <w:pPr>
        <w:autoSpaceDE w:val="0"/>
        <w:autoSpaceDN w:val="0"/>
        <w:adjustRightInd w:val="0"/>
        <w:jc w:val="both"/>
        <w:rPr>
          <w:lang w:val="es-ES"/>
        </w:rPr>
      </w:pPr>
    </w:p>
    <w:p w:rsidR="00BF24BC" w:rsidRDefault="003F0281" w:rsidP="00EB780D">
      <w:pPr>
        <w:pStyle w:val="BodytextIndented"/>
        <w:ind w:firstLine="0"/>
        <w:rPr>
          <w:color w:val="auto"/>
          <w:lang w:val="es-ES"/>
        </w:rPr>
      </w:pPr>
      <w:r w:rsidRPr="003F0281">
        <w:rPr>
          <w:noProof/>
          <w:lang w:val="es-ES" w:eastAsia="es-ES"/>
        </w:rPr>
        <w:drawing>
          <wp:inline distT="0" distB="0" distL="0" distR="0" wp14:anchorId="6D06E4B4" wp14:editId="7CA82864">
            <wp:extent cx="3037399" cy="1920131"/>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8096" cy="1933215"/>
                    </a:xfrm>
                    <a:prstGeom prst="rect">
                      <a:avLst/>
                    </a:prstGeom>
                  </pic:spPr>
                </pic:pic>
              </a:graphicData>
            </a:graphic>
          </wp:inline>
        </w:drawing>
      </w:r>
      <w:r w:rsidRPr="003F0281">
        <w:rPr>
          <w:noProof/>
          <w:lang w:val="es-ES" w:eastAsia="es-ES"/>
        </w:rPr>
        <w:drawing>
          <wp:inline distT="0" distB="0" distL="0" distR="0" wp14:anchorId="6D48DFD4" wp14:editId="4676820D">
            <wp:extent cx="2671638" cy="19137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9509" cy="1969546"/>
                    </a:xfrm>
                    <a:prstGeom prst="rect">
                      <a:avLst/>
                    </a:prstGeom>
                  </pic:spPr>
                </pic:pic>
              </a:graphicData>
            </a:graphic>
          </wp:inline>
        </w:drawing>
      </w:r>
    </w:p>
    <w:p w:rsidR="000E53CA" w:rsidRPr="000E53CA" w:rsidRDefault="000E53CA" w:rsidP="000E53CA">
      <w:pPr>
        <w:pStyle w:val="BodytextIndented"/>
        <w:ind w:firstLine="0"/>
        <w:jc w:val="center"/>
        <w:rPr>
          <w:i/>
          <w:color w:val="auto"/>
          <w:sz w:val="20"/>
          <w:szCs w:val="20"/>
          <w:lang w:val="es-ES"/>
        </w:rPr>
      </w:pPr>
      <w:r w:rsidRPr="000E53CA">
        <w:rPr>
          <w:i/>
          <w:color w:val="auto"/>
          <w:sz w:val="20"/>
          <w:szCs w:val="20"/>
          <w:lang w:val="es-ES"/>
        </w:rPr>
        <w:t>Tabla 2 – Resultados de precisión y sensibilidad</w:t>
      </w:r>
    </w:p>
    <w:p w:rsidR="00E55DD5" w:rsidRDefault="00E55DD5" w:rsidP="00EB780D">
      <w:pPr>
        <w:pStyle w:val="BodytextIndented"/>
        <w:ind w:firstLine="0"/>
        <w:rPr>
          <w:color w:val="auto"/>
          <w:lang w:val="es-ES"/>
        </w:rPr>
      </w:pPr>
    </w:p>
    <w:p w:rsidR="00E55DD5" w:rsidRDefault="00E55DD5" w:rsidP="00EB780D">
      <w:pPr>
        <w:pStyle w:val="BodytextIndented"/>
        <w:ind w:firstLine="0"/>
        <w:rPr>
          <w:color w:val="auto"/>
          <w:lang w:val="es-ES"/>
        </w:rPr>
      </w:pPr>
    </w:p>
    <w:p w:rsidR="00607C50" w:rsidRDefault="00607C50" w:rsidP="00EB780D">
      <w:pPr>
        <w:pStyle w:val="BodytextIndented"/>
        <w:ind w:firstLine="0"/>
        <w:rPr>
          <w:lang w:val="es-ES"/>
        </w:rPr>
      </w:pPr>
      <w:r>
        <w:rPr>
          <w:color w:val="auto"/>
          <w:lang w:val="es-ES"/>
        </w:rPr>
        <w:t xml:space="preserve">Existen otros modelos de procesamiento de lenguaje natural basados en LSA que incorporan elementos estadísticos: </w:t>
      </w:r>
      <w:proofErr w:type="spellStart"/>
      <w:r>
        <w:rPr>
          <w:color w:val="auto"/>
          <w:lang w:val="es-ES"/>
        </w:rPr>
        <w:t>pLSA</w:t>
      </w:r>
      <w:proofErr w:type="spellEnd"/>
      <w:r>
        <w:rPr>
          <w:color w:val="auto"/>
          <w:lang w:val="es-ES"/>
        </w:rPr>
        <w:t xml:space="preserve"> (</w:t>
      </w:r>
      <w:proofErr w:type="spellStart"/>
      <w:r>
        <w:rPr>
          <w:color w:val="auto"/>
          <w:lang w:val="es-ES"/>
        </w:rPr>
        <w:t>probabilistic</w:t>
      </w:r>
      <w:proofErr w:type="spellEnd"/>
      <w:r>
        <w:rPr>
          <w:color w:val="auto"/>
          <w:lang w:val="es-ES"/>
        </w:rPr>
        <w:t xml:space="preserve"> LSA) y LDA (</w:t>
      </w:r>
      <w:proofErr w:type="spellStart"/>
      <w:r>
        <w:rPr>
          <w:color w:val="auto"/>
          <w:lang w:val="es-ES"/>
        </w:rPr>
        <w:t>Latent</w:t>
      </w:r>
      <w:proofErr w:type="spellEnd"/>
      <w:r>
        <w:rPr>
          <w:color w:val="auto"/>
          <w:lang w:val="es-ES"/>
        </w:rPr>
        <w:t xml:space="preserve"> </w:t>
      </w:r>
      <w:proofErr w:type="spellStart"/>
      <w:r>
        <w:rPr>
          <w:color w:val="auto"/>
          <w:lang w:val="es-ES"/>
        </w:rPr>
        <w:t>Dirichlet</w:t>
      </w:r>
      <w:proofErr w:type="spellEnd"/>
      <w:r>
        <w:rPr>
          <w:color w:val="auto"/>
          <w:lang w:val="es-ES"/>
        </w:rPr>
        <w:t xml:space="preserve"> </w:t>
      </w:r>
      <w:proofErr w:type="spellStart"/>
      <w:r>
        <w:rPr>
          <w:color w:val="auto"/>
          <w:lang w:val="es-ES"/>
        </w:rPr>
        <w:t>Allocation</w:t>
      </w:r>
      <w:proofErr w:type="spellEnd"/>
      <w:r>
        <w:rPr>
          <w:color w:val="auto"/>
          <w:lang w:val="es-ES"/>
        </w:rPr>
        <w:t xml:space="preserve">). Estas teorías </w:t>
      </w:r>
      <w:r w:rsidR="00D426D2">
        <w:rPr>
          <w:color w:val="auto"/>
          <w:lang w:val="es-ES"/>
        </w:rPr>
        <w:t>se basan</w:t>
      </w:r>
      <w:r>
        <w:rPr>
          <w:color w:val="auto"/>
          <w:lang w:val="es-ES"/>
        </w:rPr>
        <w:t xml:space="preserve"> en que los documentos pueden verse como un conjunto de temas distribuidos según alguna distribución de probabilidades (distribución de </w:t>
      </w:r>
      <w:proofErr w:type="spellStart"/>
      <w:r>
        <w:rPr>
          <w:color w:val="auto"/>
          <w:lang w:val="es-ES"/>
        </w:rPr>
        <w:t>Dirichlet</w:t>
      </w:r>
      <w:proofErr w:type="spellEnd"/>
      <w:r>
        <w:rPr>
          <w:color w:val="auto"/>
          <w:lang w:val="es-ES"/>
        </w:rPr>
        <w:t xml:space="preserve"> para LDA). Sin entrar en mayor detalle, </w:t>
      </w:r>
      <w:r w:rsidR="00D426D2">
        <w:rPr>
          <w:color w:val="auto"/>
          <w:lang w:val="es-ES"/>
        </w:rPr>
        <w:t xml:space="preserve">en </w:t>
      </w:r>
      <w:r w:rsidR="00D426D2">
        <w:rPr>
          <w:lang w:val="es-ES"/>
        </w:rPr>
        <w:t xml:space="preserve">[10] y [11] se utilizan estas teorías para analizar registros médicos. Se muestra que estos sistemas pueden ser aplicados exitosamente en el análisis de historias clínicas, diagnóstico, prescripciones, así como en informes de imágenes médicas.  </w:t>
      </w:r>
    </w:p>
    <w:p w:rsidR="003522F3" w:rsidRDefault="003522F3" w:rsidP="00EB780D">
      <w:pPr>
        <w:pStyle w:val="BodytextIndented"/>
        <w:ind w:firstLine="0"/>
        <w:rPr>
          <w:lang w:val="es-ES"/>
        </w:rPr>
      </w:pPr>
    </w:p>
    <w:p w:rsidR="003522F3" w:rsidRDefault="003522F3" w:rsidP="00EB780D">
      <w:pPr>
        <w:pStyle w:val="BodytextIndented"/>
        <w:ind w:firstLine="0"/>
        <w:rPr>
          <w:lang w:val="es-ES"/>
        </w:rPr>
      </w:pPr>
    </w:p>
    <w:p w:rsidR="003522F3" w:rsidRDefault="003522F3" w:rsidP="00EB780D">
      <w:pPr>
        <w:pStyle w:val="BodytextIndented"/>
        <w:ind w:firstLine="0"/>
        <w:rPr>
          <w:color w:val="auto"/>
          <w:lang w:val="es-ES"/>
        </w:rPr>
      </w:pPr>
    </w:p>
    <w:p w:rsidR="00BF24BC" w:rsidRPr="005E2FC9" w:rsidRDefault="00BF24BC" w:rsidP="00EB780D">
      <w:pPr>
        <w:pStyle w:val="BodytextIndented"/>
        <w:ind w:firstLine="0"/>
        <w:rPr>
          <w:color w:val="auto"/>
          <w:lang w:val="es-ES"/>
        </w:rPr>
      </w:pPr>
    </w:p>
    <w:p w:rsidR="00BF24BC" w:rsidRPr="00770D32" w:rsidRDefault="00BF24BC" w:rsidP="009B17D8">
      <w:pPr>
        <w:pStyle w:val="Section"/>
        <w:rPr>
          <w:lang w:val="es-ES"/>
        </w:rPr>
      </w:pPr>
      <w:r w:rsidRPr="00770D32">
        <w:rPr>
          <w:lang w:val="es-ES"/>
        </w:rPr>
        <w:t>Conclusiones</w:t>
      </w:r>
    </w:p>
    <w:p w:rsidR="00BF24BC" w:rsidRDefault="00BF24BC" w:rsidP="0049082C">
      <w:pPr>
        <w:pStyle w:val="BodytextIndented"/>
        <w:ind w:firstLine="0"/>
        <w:rPr>
          <w:lang w:val="es-ES"/>
        </w:rPr>
      </w:pPr>
    </w:p>
    <w:p w:rsidR="00BF24BC" w:rsidRDefault="00BF24BC" w:rsidP="007213A3">
      <w:pPr>
        <w:pStyle w:val="BodytextIndented"/>
        <w:rPr>
          <w:lang w:val="es-ES"/>
        </w:rPr>
      </w:pPr>
      <w:r>
        <w:rPr>
          <w:lang w:val="es-ES"/>
        </w:rPr>
        <w:t xml:space="preserve">Las operaciones algebraicas realizadas por LSA, en particular SVD, pueden verse como un método para identificar y ordenar las dimensiones sobre las cuales los datos exhiben mayor variación. Una vez identificadas las dimensiones, pueden aproximarse los datos por su proyección sobre este espacio. SVD permite reducir los datos a un espacio dimensional más pequeño que expone la subestructura de los datos originales y además los ordena de mayor a menor variación. LSA, simplemente ignora las variaciones por debajo de cierto umbral, reduciendo drásticamente la cantidad de </w:t>
      </w:r>
      <w:r w:rsidR="00C564DE">
        <w:rPr>
          <w:lang w:val="es-ES"/>
        </w:rPr>
        <w:t>datos,</w:t>
      </w:r>
      <w:r>
        <w:rPr>
          <w:lang w:val="es-ES"/>
        </w:rPr>
        <w:t xml:space="preserve"> pero preservando los principales componentes.</w:t>
      </w:r>
    </w:p>
    <w:p w:rsidR="00BF24BC" w:rsidRDefault="00BF24BC" w:rsidP="007213A3">
      <w:pPr>
        <w:pStyle w:val="BodytextIndented"/>
        <w:rPr>
          <w:lang w:val="es-ES"/>
        </w:rPr>
      </w:pPr>
    </w:p>
    <w:p w:rsidR="0080284C" w:rsidRDefault="00BF24BC" w:rsidP="0007267E">
      <w:pPr>
        <w:pStyle w:val="BodytextIndented"/>
        <w:ind w:firstLine="0"/>
        <w:rPr>
          <w:lang w:val="es-ES"/>
        </w:rPr>
      </w:pPr>
      <w:r>
        <w:rPr>
          <w:lang w:val="es-ES"/>
        </w:rPr>
        <w:t xml:space="preserve">Las mejoras en las últimas décadas de la capacidad de procesamiento computacional han abierto un enorme campo para la aplicación de LSA en diversos ámbitos. </w:t>
      </w:r>
      <w:r w:rsidR="00C564DE">
        <w:rPr>
          <w:lang w:val="es-ES"/>
        </w:rPr>
        <w:t xml:space="preserve">Los resultados obtenidos cuando se somete a LSA a ciertas tareas, sorprenden por su similitud con los resultados obtenidos cuando esas mismas tareas son realizadas por personas. </w:t>
      </w:r>
      <w:r w:rsidR="0080284C">
        <w:rPr>
          <w:lang w:val="es-ES"/>
        </w:rPr>
        <w:t xml:space="preserve">Hay que tener en cuenta, que para obtener esos resultados las personas deben “entender” las palabras y pasajes de texto analizadas. </w:t>
      </w:r>
      <w:r>
        <w:rPr>
          <w:lang w:val="es-ES"/>
        </w:rPr>
        <w:t xml:space="preserve">Es por esto último que LSA es visto no solamente como un método para categorización o búsqueda de texto, sino como una teoría computacional para análisis del lenguaje y la comprensión. </w:t>
      </w:r>
    </w:p>
    <w:p w:rsidR="0080284C" w:rsidRDefault="0080284C" w:rsidP="0007267E">
      <w:pPr>
        <w:pStyle w:val="BodytextIndented"/>
        <w:ind w:firstLine="0"/>
        <w:rPr>
          <w:lang w:val="es-ES"/>
        </w:rPr>
      </w:pPr>
    </w:p>
    <w:p w:rsidR="0080284C" w:rsidRDefault="0080284C" w:rsidP="0007267E">
      <w:pPr>
        <w:pStyle w:val="BodytextIndented"/>
        <w:ind w:firstLine="0"/>
        <w:rPr>
          <w:lang w:val="es-ES"/>
        </w:rPr>
      </w:pPr>
      <w:r>
        <w:rPr>
          <w:lang w:val="es-ES"/>
        </w:rPr>
        <w:t>En el ámbito de registros médicos, LSA puede ser utilizado para el análisis automático de historias clínicas, como sistema de recomendación para diagnósticos de enfermedades, como sistema automático de anotación de imágenes médicas, etc. Cabe señalar, que por las características de LSA, no es necesario generar estructuras sintácticas adicionales, ni codificaciones de ningún tipo, a diferencia de la mayoría de los sistemas de procesamiento de lenguaje natural. Es por ello que re</w:t>
      </w:r>
      <w:r w:rsidR="00274C44">
        <w:rPr>
          <w:lang w:val="es-ES"/>
        </w:rPr>
        <w:t>sulta un mecanismo ideal para su aplicación en</w:t>
      </w:r>
      <w:r>
        <w:rPr>
          <w:lang w:val="es-ES"/>
        </w:rPr>
        <w:t xml:space="preserve"> lenguaje médico. En resumen, existe un vasto campo de trabajo futuro en la implementación de técnicas de minado de texto del est</w:t>
      </w:r>
      <w:r w:rsidR="00277C5A">
        <w:rPr>
          <w:lang w:val="es-ES"/>
        </w:rPr>
        <w:t>ilo de LSA en distintos ámbitos</w:t>
      </w:r>
      <w:r>
        <w:rPr>
          <w:lang w:val="es-ES"/>
        </w:rPr>
        <w:t xml:space="preserve"> médicos. </w:t>
      </w:r>
      <w:r w:rsidR="00D44E39">
        <w:rPr>
          <w:lang w:val="es-ES"/>
        </w:rPr>
        <w:t>Dado que existen diferentes</w:t>
      </w:r>
      <w:r w:rsidR="00F30E4D">
        <w:rPr>
          <w:lang w:val="es-ES"/>
        </w:rPr>
        <w:t xml:space="preserve"> proyectos de informatización en instituciones de salud en nuestro </w:t>
      </w:r>
      <w:r w:rsidR="00D44E39">
        <w:rPr>
          <w:lang w:val="es-ES"/>
        </w:rPr>
        <w:t>país,</w:t>
      </w:r>
      <w:r w:rsidR="009F4255">
        <w:rPr>
          <w:lang w:val="es-ES"/>
        </w:rPr>
        <w:t xml:space="preserve"> así como en AGESIC</w:t>
      </w:r>
      <w:r w:rsidR="00F30E4D">
        <w:rPr>
          <w:lang w:val="es-ES"/>
        </w:rPr>
        <w:t xml:space="preserve">, sería de gran interés poder explorar la aplicación de LSA en registros médicos nacionales. </w:t>
      </w:r>
      <w:r w:rsidR="009F4255">
        <w:rPr>
          <w:lang w:val="es-ES"/>
        </w:rPr>
        <w:t>D</w:t>
      </w:r>
      <w:r w:rsidR="00F30E4D">
        <w:rPr>
          <w:lang w:val="es-ES"/>
        </w:rPr>
        <w:t xml:space="preserve">e este </w:t>
      </w:r>
      <w:r w:rsidR="00D44E39">
        <w:rPr>
          <w:lang w:val="es-ES"/>
        </w:rPr>
        <w:t xml:space="preserve">modo </w:t>
      </w:r>
      <w:r w:rsidR="009F4255">
        <w:rPr>
          <w:lang w:val="es-ES"/>
        </w:rPr>
        <w:t xml:space="preserve">se podrían </w:t>
      </w:r>
      <w:r w:rsidR="00D44E39">
        <w:rPr>
          <w:lang w:val="es-ES"/>
        </w:rPr>
        <w:t>generar primeras experiencias en el rubro a partir de datos reales que sirva</w:t>
      </w:r>
      <w:r w:rsidR="009F4255">
        <w:rPr>
          <w:lang w:val="es-ES"/>
        </w:rPr>
        <w:t>n</w:t>
      </w:r>
      <w:r w:rsidR="00D44E39">
        <w:rPr>
          <w:lang w:val="es-ES"/>
        </w:rPr>
        <w:t xml:space="preserve"> tanto para demostrar la capacidad de este tipo de tecnologías, así como desarrollar una nueva línea de investigación a nivel nacional.</w:t>
      </w:r>
    </w:p>
    <w:p w:rsidR="00BF24BC" w:rsidRPr="00770D32" w:rsidRDefault="00BF24BC" w:rsidP="007213A3">
      <w:pPr>
        <w:pStyle w:val="Bodytext"/>
        <w:rPr>
          <w:lang w:val="es-ES"/>
        </w:rPr>
      </w:pPr>
    </w:p>
    <w:p w:rsidR="00BF24BC" w:rsidRPr="00770D32" w:rsidRDefault="00BF24BC" w:rsidP="007213A3">
      <w:pPr>
        <w:pStyle w:val="Section"/>
        <w:rPr>
          <w:lang w:val="es-ES"/>
        </w:rPr>
      </w:pPr>
      <w:r w:rsidRPr="00770D32">
        <w:rPr>
          <w:lang w:val="es-ES"/>
        </w:rPr>
        <w:t>Bibliografía</w:t>
      </w:r>
    </w:p>
    <w:p w:rsidR="00BF24BC" w:rsidRPr="00770D32" w:rsidRDefault="00BF24BC">
      <w:pPr>
        <w:rPr>
          <w:lang w:val="es-ES"/>
        </w:rPr>
      </w:pPr>
    </w:p>
    <w:p w:rsidR="00BF24BC" w:rsidRPr="00156814" w:rsidRDefault="00BF24BC" w:rsidP="00156814">
      <w:pPr>
        <w:rPr>
          <w:lang w:val="en-US"/>
        </w:rPr>
      </w:pPr>
      <w:r w:rsidRPr="00156814">
        <w:rPr>
          <w:lang w:val="en-US"/>
        </w:rPr>
        <w:t xml:space="preserve">[1] </w:t>
      </w:r>
      <w:r>
        <w:rPr>
          <w:lang w:val="en-US"/>
        </w:rPr>
        <w:t xml:space="preserve">T. K. </w:t>
      </w:r>
      <w:proofErr w:type="spellStart"/>
      <w:r>
        <w:rPr>
          <w:lang w:val="en-US"/>
        </w:rPr>
        <w:t>Landauer</w:t>
      </w:r>
      <w:proofErr w:type="spellEnd"/>
      <w:r>
        <w:rPr>
          <w:lang w:val="en-US"/>
        </w:rPr>
        <w:t>, P. W.</w:t>
      </w:r>
      <w:r w:rsidRPr="00156814">
        <w:rPr>
          <w:lang w:val="en-US"/>
        </w:rPr>
        <w:t xml:space="preserve"> F</w:t>
      </w:r>
      <w:r>
        <w:rPr>
          <w:lang w:val="en-US"/>
        </w:rPr>
        <w:t xml:space="preserve">oltz, D. </w:t>
      </w:r>
      <w:proofErr w:type="spellStart"/>
      <w:r>
        <w:rPr>
          <w:lang w:val="en-US"/>
        </w:rPr>
        <w:t>Laham</w:t>
      </w:r>
      <w:proofErr w:type="spellEnd"/>
      <w:proofErr w:type="gramStart"/>
      <w:r>
        <w:rPr>
          <w:lang w:val="en-US"/>
        </w:rPr>
        <w:t>,</w:t>
      </w:r>
      <w:r w:rsidRPr="00156814">
        <w:rPr>
          <w:lang w:val="en-US"/>
        </w:rPr>
        <w:t xml:space="preserve"> ”Introduction</w:t>
      </w:r>
      <w:proofErr w:type="gramEnd"/>
      <w:r w:rsidRPr="00156814">
        <w:rPr>
          <w:lang w:val="en-US"/>
        </w:rPr>
        <w:t xml:space="preserve"> to Latent Semanti</w:t>
      </w:r>
      <w:r>
        <w:rPr>
          <w:lang w:val="en-US"/>
        </w:rPr>
        <w:t xml:space="preserve">c Analysis,” </w:t>
      </w:r>
      <w:r w:rsidRPr="0039584D">
        <w:rPr>
          <w:iCs/>
          <w:lang w:val="en-US"/>
        </w:rPr>
        <w:t>Discourse Processes,</w:t>
      </w:r>
      <w:r w:rsidRPr="00156814">
        <w:rPr>
          <w:i/>
          <w:iCs/>
          <w:lang w:val="en-US"/>
        </w:rPr>
        <w:t xml:space="preserve"> </w:t>
      </w:r>
      <w:r w:rsidRPr="0039584D">
        <w:rPr>
          <w:bCs/>
          <w:lang w:val="en-US"/>
        </w:rPr>
        <w:t>25</w:t>
      </w:r>
      <w:r w:rsidRPr="00156814">
        <w:rPr>
          <w:lang w:val="en-US"/>
        </w:rPr>
        <w:t xml:space="preserve">, </w:t>
      </w:r>
      <w:r>
        <w:rPr>
          <w:lang w:val="en-US"/>
        </w:rPr>
        <w:t>pp .</w:t>
      </w:r>
      <w:r w:rsidRPr="00156814">
        <w:rPr>
          <w:lang w:val="en-US"/>
        </w:rPr>
        <w:t>259-284</w:t>
      </w:r>
      <w:r>
        <w:rPr>
          <w:lang w:val="en-US"/>
        </w:rPr>
        <w:t>,</w:t>
      </w:r>
      <w:r w:rsidRPr="00156814">
        <w:rPr>
          <w:lang w:val="en-US"/>
        </w:rPr>
        <w:t xml:space="preserve"> </w:t>
      </w:r>
      <w:r>
        <w:rPr>
          <w:lang w:val="en-US"/>
        </w:rPr>
        <w:t>1998.</w:t>
      </w:r>
    </w:p>
    <w:p w:rsidR="00BF24BC" w:rsidRPr="00156814" w:rsidRDefault="00BF24BC">
      <w:pPr>
        <w:rPr>
          <w:lang w:val="en-US"/>
        </w:rPr>
      </w:pPr>
      <w:r w:rsidRPr="00004D89">
        <w:rPr>
          <w:lang w:val="pt-BR"/>
        </w:rPr>
        <w:t xml:space="preserve">[2] T. K. </w:t>
      </w:r>
      <w:proofErr w:type="spellStart"/>
      <w:r w:rsidRPr="00004D89">
        <w:rPr>
          <w:lang w:val="pt-BR"/>
        </w:rPr>
        <w:t>Landauer</w:t>
      </w:r>
      <w:proofErr w:type="spellEnd"/>
      <w:r w:rsidRPr="00004D89">
        <w:rPr>
          <w:lang w:val="pt-BR"/>
        </w:rPr>
        <w:t>, S.</w:t>
      </w:r>
      <w:r>
        <w:rPr>
          <w:lang w:val="pt-BR"/>
        </w:rPr>
        <w:t xml:space="preserve"> </w:t>
      </w:r>
      <w:proofErr w:type="spellStart"/>
      <w:r>
        <w:rPr>
          <w:lang w:val="pt-BR"/>
        </w:rPr>
        <w:t>Dumais</w:t>
      </w:r>
      <w:proofErr w:type="spellEnd"/>
      <w:r>
        <w:rPr>
          <w:lang w:val="pt-BR"/>
        </w:rPr>
        <w:t xml:space="preserve"> (2008), </w:t>
      </w:r>
      <w:proofErr w:type="spellStart"/>
      <w:r>
        <w:rPr>
          <w:lang w:val="pt-BR"/>
        </w:rPr>
        <w:t>Scholarpedia</w:t>
      </w:r>
      <w:proofErr w:type="spellEnd"/>
      <w:r>
        <w:rPr>
          <w:lang w:val="pt-BR"/>
        </w:rPr>
        <w:t xml:space="preserve">, </w:t>
      </w:r>
      <w:r w:rsidRPr="00004D89">
        <w:rPr>
          <w:lang w:val="pt-BR"/>
        </w:rPr>
        <w:t>3(11):4356.</w:t>
      </w:r>
      <w:hyperlink r:id="rId18" w:history="1">
        <w:r w:rsidRPr="00156814">
          <w:rPr>
            <w:rStyle w:val="Hipervnculo"/>
            <w:lang w:val="en-US"/>
          </w:rPr>
          <w:t>http://www.scholarpedia.org/article/Latent_semantic_analysis</w:t>
        </w:r>
      </w:hyperlink>
    </w:p>
    <w:p w:rsidR="00BF24BC" w:rsidRPr="0039584D" w:rsidRDefault="00BF24BC">
      <w:pPr>
        <w:rPr>
          <w:lang w:val="en-US"/>
        </w:rPr>
      </w:pPr>
      <w:r>
        <w:rPr>
          <w:lang w:val="en-US"/>
        </w:rPr>
        <w:t>[3]</w:t>
      </w:r>
      <w:r w:rsidRPr="0039584D">
        <w:rPr>
          <w:lang w:val="en-US"/>
        </w:rPr>
        <w:t xml:space="preserve"> </w:t>
      </w:r>
      <w:r>
        <w:rPr>
          <w:lang w:val="en-US"/>
        </w:rPr>
        <w:t xml:space="preserve">T. K. </w:t>
      </w:r>
      <w:proofErr w:type="spellStart"/>
      <w:r>
        <w:rPr>
          <w:lang w:val="en-US"/>
        </w:rPr>
        <w:t>Landauer</w:t>
      </w:r>
      <w:proofErr w:type="spellEnd"/>
      <w:r w:rsidRPr="0039584D">
        <w:rPr>
          <w:lang w:val="en-US"/>
        </w:rPr>
        <w:t>,</w:t>
      </w:r>
      <w:r>
        <w:rPr>
          <w:lang w:val="en-US"/>
        </w:rPr>
        <w:t xml:space="preserve"> D. S. McNamara</w:t>
      </w:r>
      <w:r w:rsidRPr="0039584D">
        <w:rPr>
          <w:lang w:val="en-US"/>
        </w:rPr>
        <w:t xml:space="preserve">, </w:t>
      </w:r>
      <w:r>
        <w:rPr>
          <w:lang w:val="en-US"/>
        </w:rPr>
        <w:t>S. Dennis</w:t>
      </w:r>
      <w:r w:rsidRPr="0039584D">
        <w:rPr>
          <w:lang w:val="en-US"/>
        </w:rPr>
        <w:t xml:space="preserve">, </w:t>
      </w:r>
      <w:r>
        <w:rPr>
          <w:lang w:val="en-US"/>
        </w:rPr>
        <w:t xml:space="preserve">W. </w:t>
      </w:r>
      <w:proofErr w:type="spellStart"/>
      <w:r>
        <w:rPr>
          <w:lang w:val="en-US"/>
        </w:rPr>
        <w:t>Kintsh</w:t>
      </w:r>
      <w:proofErr w:type="spellEnd"/>
      <w:r w:rsidRPr="0039584D">
        <w:rPr>
          <w:lang w:val="en-US"/>
        </w:rPr>
        <w:t>, "Handb</w:t>
      </w:r>
      <w:r>
        <w:rPr>
          <w:lang w:val="en-US"/>
        </w:rPr>
        <w:t>ook of Latent Semantic Analysis</w:t>
      </w:r>
      <w:r w:rsidRPr="0039584D">
        <w:rPr>
          <w:lang w:val="en-US"/>
        </w:rPr>
        <w:t>,</w:t>
      </w:r>
      <w:r>
        <w:rPr>
          <w:lang w:val="en-US"/>
        </w:rPr>
        <w:t>”</w:t>
      </w:r>
      <w:r w:rsidRPr="0039584D">
        <w:rPr>
          <w:lang w:val="en-US"/>
        </w:rPr>
        <w:t xml:space="preserve"> 2011</w:t>
      </w:r>
      <w:r>
        <w:rPr>
          <w:lang w:val="en-US"/>
        </w:rPr>
        <w:t>.</w:t>
      </w:r>
    </w:p>
    <w:p w:rsidR="00BF24BC" w:rsidRPr="0039584D" w:rsidRDefault="00BF24BC">
      <w:pPr>
        <w:rPr>
          <w:lang w:val="en-US"/>
        </w:rPr>
      </w:pPr>
      <w:r>
        <w:rPr>
          <w:lang w:val="en-US"/>
        </w:rPr>
        <w:t>[4]</w:t>
      </w:r>
      <w:r w:rsidRPr="0039584D">
        <w:rPr>
          <w:lang w:val="en-US"/>
        </w:rPr>
        <w:t xml:space="preserve"> </w:t>
      </w:r>
      <w:r>
        <w:rPr>
          <w:lang w:val="en-US"/>
        </w:rPr>
        <w:t>K. Baker, “</w:t>
      </w:r>
      <w:r w:rsidRPr="0039584D">
        <w:rPr>
          <w:lang w:val="en-US"/>
        </w:rPr>
        <w:t>Singular Value Decomposition Tutorial</w:t>
      </w:r>
      <w:r>
        <w:rPr>
          <w:lang w:val="en-US"/>
        </w:rPr>
        <w:t>,” 2005.</w:t>
      </w:r>
    </w:p>
    <w:p w:rsidR="00BF24BC" w:rsidRPr="00394493" w:rsidRDefault="00BF24BC" w:rsidP="00263818">
      <w:pPr>
        <w:rPr>
          <w:lang w:val="en-US"/>
        </w:rPr>
      </w:pPr>
      <w:r>
        <w:rPr>
          <w:lang w:val="en-US"/>
        </w:rPr>
        <w:t>[5] J. C. Valle-</w:t>
      </w:r>
      <w:proofErr w:type="spellStart"/>
      <w:r>
        <w:rPr>
          <w:lang w:val="en-US"/>
        </w:rPr>
        <w:t>Lisboa</w:t>
      </w:r>
      <w:proofErr w:type="spellEnd"/>
      <w:r>
        <w:rPr>
          <w:lang w:val="en-US"/>
        </w:rPr>
        <w:t xml:space="preserve">, E. </w:t>
      </w:r>
      <w:proofErr w:type="spellStart"/>
      <w:r>
        <w:rPr>
          <w:lang w:val="en-US"/>
        </w:rPr>
        <w:t>Mizraji</w:t>
      </w:r>
      <w:proofErr w:type="spellEnd"/>
      <w:r>
        <w:rPr>
          <w:lang w:val="en-US"/>
        </w:rPr>
        <w:t>, “</w:t>
      </w:r>
      <w:r w:rsidRPr="00263818">
        <w:rPr>
          <w:lang w:val="en-US"/>
        </w:rPr>
        <w:t>The uncovering of hidden structures by Latent</w:t>
      </w:r>
      <w:r>
        <w:rPr>
          <w:lang w:val="en-US"/>
        </w:rPr>
        <w:t xml:space="preserve"> </w:t>
      </w:r>
      <w:r w:rsidRPr="00263818">
        <w:rPr>
          <w:lang w:val="en-US"/>
        </w:rPr>
        <w:t>Semantic Analysis</w:t>
      </w:r>
      <w:r>
        <w:rPr>
          <w:lang w:val="en-US"/>
        </w:rPr>
        <w:t>,” Information Sciences, 177,</w:t>
      </w:r>
      <w:r w:rsidRPr="00394493">
        <w:rPr>
          <w:lang w:val="en-US"/>
        </w:rPr>
        <w:t xml:space="preserve"> </w:t>
      </w:r>
      <w:r>
        <w:rPr>
          <w:lang w:val="en-US"/>
        </w:rPr>
        <w:t xml:space="preserve">pp. </w:t>
      </w:r>
      <w:r w:rsidRPr="00394493">
        <w:rPr>
          <w:lang w:val="en-US"/>
        </w:rPr>
        <w:t>4122–4147</w:t>
      </w:r>
      <w:r>
        <w:rPr>
          <w:lang w:val="en-US"/>
        </w:rPr>
        <w:t>, 2007.</w:t>
      </w:r>
    </w:p>
    <w:p w:rsidR="00BF24BC" w:rsidRPr="0094748C" w:rsidRDefault="00BF24BC" w:rsidP="0094748C">
      <w:pPr>
        <w:rPr>
          <w:lang w:val="en-US"/>
        </w:rPr>
      </w:pPr>
      <w:r>
        <w:rPr>
          <w:lang w:val="en-US"/>
        </w:rPr>
        <w:t>[6]</w:t>
      </w:r>
      <w:r w:rsidRPr="002135AF">
        <w:rPr>
          <w:lang w:val="en-US"/>
        </w:rPr>
        <w:t xml:space="preserve"> </w:t>
      </w:r>
      <w:r w:rsidR="00A34E0D">
        <w:rPr>
          <w:lang w:val="en-US"/>
        </w:rPr>
        <w:t xml:space="preserve">V. </w:t>
      </w:r>
      <w:proofErr w:type="spellStart"/>
      <w:r w:rsidR="00A34E0D">
        <w:rPr>
          <w:lang w:val="en-US"/>
        </w:rPr>
        <w:t>Dada</w:t>
      </w:r>
      <w:proofErr w:type="spellEnd"/>
      <w:r w:rsidR="00A34E0D">
        <w:rPr>
          <w:lang w:val="en-US"/>
        </w:rPr>
        <w:t>,</w:t>
      </w:r>
      <w:r w:rsidR="00A34E0D" w:rsidRPr="00A34E0D">
        <w:rPr>
          <w:lang w:val="en-US"/>
        </w:rPr>
        <w:t xml:space="preserve"> King-</w:t>
      </w:r>
      <w:proofErr w:type="spellStart"/>
      <w:r w:rsidR="00A34E0D" w:rsidRPr="00A34E0D">
        <w:rPr>
          <w:lang w:val="en-US"/>
        </w:rPr>
        <w:t>Ip</w:t>
      </w:r>
      <w:proofErr w:type="spellEnd"/>
      <w:r w:rsidR="00A34E0D">
        <w:rPr>
          <w:lang w:val="en-US"/>
        </w:rPr>
        <w:t>, M.</w:t>
      </w:r>
      <w:r w:rsidR="00A34E0D" w:rsidRPr="00A34E0D">
        <w:rPr>
          <w:lang w:val="en-US"/>
        </w:rPr>
        <w:t xml:space="preserve"> </w:t>
      </w:r>
      <w:proofErr w:type="spellStart"/>
      <w:r w:rsidR="00A34E0D" w:rsidRPr="00A34E0D">
        <w:rPr>
          <w:lang w:val="en-US"/>
        </w:rPr>
        <w:t>Louwerse</w:t>
      </w:r>
      <w:proofErr w:type="spellEnd"/>
      <w:r w:rsidR="00A34E0D" w:rsidRPr="00A34E0D">
        <w:rPr>
          <w:lang w:val="en-US"/>
        </w:rPr>
        <w:t xml:space="preserve"> </w:t>
      </w:r>
      <w:r w:rsidR="00A34E0D">
        <w:rPr>
          <w:lang w:val="en-US"/>
        </w:rPr>
        <w:t>“</w:t>
      </w:r>
      <w:r w:rsidR="00A34E0D" w:rsidRPr="00A34E0D">
        <w:rPr>
          <w:lang w:val="en-US"/>
        </w:rPr>
        <w:t>Capturing disease-symptom relations using higher-order co-occurrence algorithms</w:t>
      </w:r>
      <w:r w:rsidR="00A34E0D">
        <w:rPr>
          <w:lang w:val="en-US"/>
        </w:rPr>
        <w:t xml:space="preserve">,” </w:t>
      </w:r>
      <w:r w:rsidR="00A34E0D" w:rsidRPr="00A34E0D">
        <w:rPr>
          <w:lang w:val="en-US"/>
        </w:rPr>
        <w:t>IEEE International Conference on Bioinformatics and Biomedicine Workshops (BIBMW)</w:t>
      </w:r>
      <w:r w:rsidR="00A34E0D">
        <w:rPr>
          <w:lang w:val="en-US"/>
        </w:rPr>
        <w:t>, pp. 816-821, 2012.</w:t>
      </w:r>
    </w:p>
    <w:p w:rsidR="00BF24BC" w:rsidRPr="00F3467F" w:rsidRDefault="00BF24BC" w:rsidP="00F3467F">
      <w:pPr>
        <w:rPr>
          <w:i/>
          <w:iCs/>
          <w:lang w:val="es-ES"/>
        </w:rPr>
      </w:pPr>
      <w:r>
        <w:rPr>
          <w:lang w:val="en-US"/>
        </w:rPr>
        <w:t xml:space="preserve">[7] </w:t>
      </w:r>
      <w:proofErr w:type="spellStart"/>
      <w:r w:rsidR="00695D30" w:rsidRPr="00CB092A">
        <w:rPr>
          <w:szCs w:val="22"/>
          <w:lang w:val="es-ES"/>
        </w:rPr>
        <w:t>HealthLine</w:t>
      </w:r>
      <w:proofErr w:type="spellEnd"/>
      <w:r w:rsidR="00695D30" w:rsidRPr="00CB092A">
        <w:rPr>
          <w:szCs w:val="22"/>
          <w:lang w:val="es-ES"/>
        </w:rPr>
        <w:t>, "</w:t>
      </w:r>
      <w:proofErr w:type="spellStart"/>
      <w:r w:rsidR="00695D30" w:rsidRPr="00CB092A">
        <w:rPr>
          <w:szCs w:val="22"/>
          <w:lang w:val="es-ES"/>
        </w:rPr>
        <w:t>Healthline</w:t>
      </w:r>
      <w:proofErr w:type="spellEnd"/>
      <w:r w:rsidR="00695D30" w:rsidRPr="00CB092A">
        <w:rPr>
          <w:szCs w:val="22"/>
          <w:lang w:val="es-ES"/>
        </w:rPr>
        <w:t>,"</w:t>
      </w:r>
      <w:r w:rsidR="00695D30">
        <w:rPr>
          <w:szCs w:val="22"/>
          <w:lang w:val="es-ES"/>
        </w:rPr>
        <w:t xml:space="preserve"> oct 2011. [Online]. </w:t>
      </w:r>
      <w:proofErr w:type="spellStart"/>
      <w:r w:rsidR="00695D30">
        <w:rPr>
          <w:szCs w:val="22"/>
          <w:lang w:val="es-ES"/>
        </w:rPr>
        <w:t>Available</w:t>
      </w:r>
      <w:proofErr w:type="spellEnd"/>
      <w:r w:rsidR="00695D30">
        <w:rPr>
          <w:szCs w:val="22"/>
          <w:lang w:val="es-ES"/>
        </w:rPr>
        <w:t xml:space="preserve">: </w:t>
      </w:r>
      <w:hyperlink r:id="rId19" w:history="1">
        <w:r w:rsidR="00695D30" w:rsidRPr="0081245C">
          <w:rPr>
            <w:rStyle w:val="Hipervnculo"/>
            <w:szCs w:val="22"/>
            <w:lang w:val="es-ES"/>
          </w:rPr>
          <w:t>http://www.healthline.com/</w:t>
        </w:r>
      </w:hyperlink>
    </w:p>
    <w:p w:rsidR="00695D30" w:rsidRDefault="00BF24BC" w:rsidP="00695D30">
      <w:pPr>
        <w:rPr>
          <w:lang w:val="es-ES"/>
        </w:rPr>
      </w:pPr>
      <w:r w:rsidRPr="00D45F27">
        <w:rPr>
          <w:rStyle w:val="Hipervnculo"/>
          <w:color w:val="auto"/>
          <w:szCs w:val="22"/>
          <w:u w:val="none"/>
        </w:rPr>
        <w:t xml:space="preserve">[8] </w:t>
      </w:r>
      <w:r w:rsidR="00695D30" w:rsidRPr="00F3467F">
        <w:rPr>
          <w:lang w:val="es-ES"/>
        </w:rPr>
        <w:t xml:space="preserve">W. W. </w:t>
      </w:r>
      <w:proofErr w:type="spellStart"/>
      <w:r w:rsidR="00695D30" w:rsidRPr="00F3467F">
        <w:rPr>
          <w:lang w:val="es-ES"/>
        </w:rPr>
        <w:t>Lippincott</w:t>
      </w:r>
      <w:proofErr w:type="spellEnd"/>
      <w:r w:rsidR="00695D30" w:rsidRPr="00F3467F">
        <w:rPr>
          <w:lang w:val="es-ES"/>
        </w:rPr>
        <w:t xml:space="preserve">, </w:t>
      </w:r>
      <w:r w:rsidR="00695D30" w:rsidRPr="00F3467F">
        <w:rPr>
          <w:i/>
          <w:iCs/>
          <w:lang w:val="es-ES"/>
        </w:rPr>
        <w:t>Profession</w:t>
      </w:r>
      <w:r w:rsidR="00695D30">
        <w:rPr>
          <w:i/>
          <w:iCs/>
          <w:lang w:val="es-ES"/>
        </w:rPr>
        <w:t xml:space="preserve">al </w:t>
      </w:r>
      <w:proofErr w:type="spellStart"/>
      <w:r w:rsidR="00695D30">
        <w:rPr>
          <w:i/>
          <w:iCs/>
          <w:lang w:val="es-ES"/>
        </w:rPr>
        <w:t>Guide</w:t>
      </w:r>
      <w:proofErr w:type="spellEnd"/>
      <w:r w:rsidR="00695D30">
        <w:rPr>
          <w:i/>
          <w:iCs/>
          <w:lang w:val="es-ES"/>
        </w:rPr>
        <w:t xml:space="preserve"> to </w:t>
      </w:r>
      <w:proofErr w:type="spellStart"/>
      <w:r w:rsidR="00695D30">
        <w:rPr>
          <w:i/>
          <w:iCs/>
          <w:lang w:val="es-ES"/>
        </w:rPr>
        <w:t>Signs</w:t>
      </w:r>
      <w:proofErr w:type="spellEnd"/>
      <w:r w:rsidR="00695D30">
        <w:rPr>
          <w:i/>
          <w:iCs/>
          <w:lang w:val="es-ES"/>
        </w:rPr>
        <w:t xml:space="preserve"> and </w:t>
      </w:r>
      <w:proofErr w:type="spellStart"/>
      <w:r w:rsidR="00695D30">
        <w:rPr>
          <w:i/>
          <w:iCs/>
          <w:lang w:val="es-ES"/>
        </w:rPr>
        <w:t>Symptoms</w:t>
      </w:r>
      <w:proofErr w:type="spellEnd"/>
      <w:r w:rsidR="00695D30">
        <w:rPr>
          <w:i/>
          <w:iCs/>
          <w:lang w:val="es-ES"/>
        </w:rPr>
        <w:t xml:space="preserve">, </w:t>
      </w:r>
      <w:r w:rsidR="00695D30" w:rsidRPr="00F3467F">
        <w:rPr>
          <w:lang w:val="es-ES"/>
        </w:rPr>
        <w:t xml:space="preserve">ser. </w:t>
      </w:r>
      <w:r w:rsidR="00695D30">
        <w:rPr>
          <w:lang w:val="es-ES"/>
        </w:rPr>
        <w:t xml:space="preserve">Professional </w:t>
      </w:r>
      <w:proofErr w:type="spellStart"/>
      <w:r w:rsidR="00695D30">
        <w:rPr>
          <w:lang w:val="es-ES"/>
        </w:rPr>
        <w:t>Guide</w:t>
      </w:r>
      <w:proofErr w:type="spellEnd"/>
      <w:r w:rsidR="00695D30">
        <w:rPr>
          <w:lang w:val="es-ES"/>
        </w:rPr>
        <w:t xml:space="preserve"> to </w:t>
      </w:r>
      <w:proofErr w:type="spellStart"/>
      <w:r w:rsidR="00695D30">
        <w:rPr>
          <w:lang w:val="es-ES"/>
        </w:rPr>
        <w:t>Signs</w:t>
      </w:r>
      <w:proofErr w:type="spellEnd"/>
      <w:r w:rsidR="00695D30">
        <w:rPr>
          <w:lang w:val="es-ES"/>
        </w:rPr>
        <w:t xml:space="preserve"> and </w:t>
      </w:r>
      <w:proofErr w:type="spellStart"/>
      <w:r w:rsidR="00695D30" w:rsidRPr="00F3467F">
        <w:rPr>
          <w:lang w:val="es-ES"/>
        </w:rPr>
        <w:t>Symptoms</w:t>
      </w:r>
      <w:proofErr w:type="spellEnd"/>
      <w:r w:rsidR="00695D30" w:rsidRPr="00F3467F">
        <w:rPr>
          <w:lang w:val="es-ES"/>
        </w:rPr>
        <w:t xml:space="preserve">. </w:t>
      </w:r>
      <w:proofErr w:type="spellStart"/>
      <w:r w:rsidR="00695D30" w:rsidRPr="00F3467F">
        <w:rPr>
          <w:lang w:val="es-ES"/>
        </w:rPr>
        <w:t>LippincottWilliams</w:t>
      </w:r>
      <w:proofErr w:type="spellEnd"/>
      <w:r w:rsidR="00695D30" w:rsidRPr="00F3467F">
        <w:rPr>
          <w:lang w:val="es-ES"/>
        </w:rPr>
        <w:t xml:space="preserve"> &amp; </w:t>
      </w:r>
      <w:proofErr w:type="spellStart"/>
      <w:r w:rsidR="00695D30" w:rsidRPr="00F3467F">
        <w:rPr>
          <w:lang w:val="es-ES"/>
        </w:rPr>
        <w:t>Wilkins</w:t>
      </w:r>
      <w:proofErr w:type="spellEnd"/>
      <w:r w:rsidR="00695D30" w:rsidRPr="00F3467F">
        <w:rPr>
          <w:lang w:val="es-ES"/>
        </w:rPr>
        <w:t>, 2010.</w:t>
      </w:r>
    </w:p>
    <w:p w:rsidR="003522F3" w:rsidRPr="003522F3" w:rsidRDefault="003C55E9" w:rsidP="003522F3">
      <w:pPr>
        <w:rPr>
          <w:rStyle w:val="Hipervnculo"/>
          <w:color w:val="auto"/>
          <w:szCs w:val="22"/>
          <w:u w:val="none"/>
        </w:rPr>
      </w:pPr>
      <w:r>
        <w:rPr>
          <w:rStyle w:val="Hipervnculo"/>
          <w:color w:val="auto"/>
          <w:szCs w:val="22"/>
          <w:u w:val="none"/>
        </w:rPr>
        <w:lastRenderedPageBreak/>
        <w:t>[9</w:t>
      </w:r>
      <w:r w:rsidRPr="00D45F27">
        <w:rPr>
          <w:rStyle w:val="Hipervnculo"/>
          <w:color w:val="auto"/>
          <w:szCs w:val="22"/>
          <w:u w:val="none"/>
        </w:rPr>
        <w:t>]</w:t>
      </w:r>
      <w:r w:rsidR="003522F3">
        <w:rPr>
          <w:rStyle w:val="Hipervnculo"/>
          <w:color w:val="auto"/>
          <w:szCs w:val="22"/>
          <w:u w:val="none"/>
        </w:rPr>
        <w:t xml:space="preserve"> J.C. de Araujo, J.M. </w:t>
      </w:r>
      <w:proofErr w:type="spellStart"/>
      <w:r w:rsidR="003522F3">
        <w:rPr>
          <w:rStyle w:val="Hipervnculo"/>
          <w:color w:val="auto"/>
          <w:szCs w:val="22"/>
          <w:u w:val="none"/>
        </w:rPr>
        <w:t>Parente</w:t>
      </w:r>
      <w:proofErr w:type="spellEnd"/>
      <w:r w:rsidR="003522F3">
        <w:rPr>
          <w:rStyle w:val="Hipervnculo"/>
          <w:color w:val="auto"/>
          <w:szCs w:val="22"/>
          <w:u w:val="none"/>
        </w:rPr>
        <w:t>, L. Garcia, “</w:t>
      </w:r>
      <w:r w:rsidR="003522F3" w:rsidRPr="003522F3">
        <w:rPr>
          <w:rStyle w:val="Hipervnculo"/>
          <w:color w:val="auto"/>
          <w:szCs w:val="22"/>
          <w:u w:val="none"/>
        </w:rPr>
        <w:t>Recovery Medical Articles using Semantic Enrichment</w:t>
      </w:r>
    </w:p>
    <w:p w:rsidR="003C55E9" w:rsidRDefault="003522F3" w:rsidP="003522F3">
      <w:pPr>
        <w:rPr>
          <w:rStyle w:val="Hipervnculo"/>
          <w:color w:val="auto"/>
          <w:szCs w:val="22"/>
          <w:u w:val="none"/>
        </w:rPr>
      </w:pPr>
      <w:r w:rsidRPr="003522F3">
        <w:rPr>
          <w:rStyle w:val="Hipervnculo"/>
          <w:color w:val="auto"/>
          <w:szCs w:val="22"/>
          <w:u w:val="none"/>
        </w:rPr>
        <w:t>Method</w:t>
      </w:r>
      <w:r>
        <w:rPr>
          <w:rStyle w:val="Hipervnculo"/>
          <w:color w:val="auto"/>
          <w:szCs w:val="22"/>
          <w:u w:val="none"/>
        </w:rPr>
        <w:t xml:space="preserve">,” </w:t>
      </w:r>
      <w:r w:rsidRPr="003522F3">
        <w:rPr>
          <w:rStyle w:val="Hipervnculo"/>
          <w:color w:val="auto"/>
          <w:szCs w:val="22"/>
          <w:u w:val="none"/>
        </w:rPr>
        <w:t>11th International Conference on Signal-Image Technology &amp; Internet-Based Systems</w:t>
      </w:r>
      <w:r>
        <w:rPr>
          <w:rStyle w:val="Hipervnculo"/>
          <w:color w:val="auto"/>
          <w:szCs w:val="22"/>
          <w:u w:val="none"/>
        </w:rPr>
        <w:t>, pp. 705-711, 2015.</w:t>
      </w:r>
    </w:p>
    <w:p w:rsidR="003C55E9" w:rsidRDefault="003C55E9" w:rsidP="003522F3">
      <w:pPr>
        <w:rPr>
          <w:rStyle w:val="Hipervnculo"/>
          <w:color w:val="auto"/>
          <w:szCs w:val="22"/>
          <w:u w:val="none"/>
        </w:rPr>
      </w:pPr>
      <w:r>
        <w:rPr>
          <w:rStyle w:val="Hipervnculo"/>
          <w:color w:val="auto"/>
          <w:szCs w:val="22"/>
          <w:u w:val="none"/>
        </w:rPr>
        <w:t>[10</w:t>
      </w:r>
      <w:r w:rsidRPr="00D45F27">
        <w:rPr>
          <w:rStyle w:val="Hipervnculo"/>
          <w:color w:val="auto"/>
          <w:szCs w:val="22"/>
          <w:u w:val="none"/>
        </w:rPr>
        <w:t>]</w:t>
      </w:r>
      <w:r w:rsidR="003522F3">
        <w:rPr>
          <w:rStyle w:val="Hipervnculo"/>
          <w:color w:val="auto"/>
          <w:szCs w:val="22"/>
          <w:u w:val="none"/>
        </w:rPr>
        <w:t xml:space="preserve"> </w:t>
      </w:r>
      <w:proofErr w:type="spellStart"/>
      <w:r w:rsidR="003522F3">
        <w:rPr>
          <w:rStyle w:val="Hipervnculo"/>
          <w:color w:val="auto"/>
          <w:szCs w:val="22"/>
          <w:u w:val="none"/>
        </w:rPr>
        <w:t>Xinyu</w:t>
      </w:r>
      <w:proofErr w:type="spellEnd"/>
      <w:r w:rsidR="003522F3">
        <w:rPr>
          <w:rStyle w:val="Hipervnculo"/>
          <w:color w:val="auto"/>
          <w:szCs w:val="22"/>
          <w:u w:val="none"/>
        </w:rPr>
        <w:t xml:space="preserve"> </w:t>
      </w:r>
      <w:proofErr w:type="spellStart"/>
      <w:r w:rsidR="003522F3">
        <w:rPr>
          <w:rStyle w:val="Hipervnculo"/>
          <w:color w:val="auto"/>
          <w:szCs w:val="22"/>
          <w:u w:val="none"/>
        </w:rPr>
        <w:t>Jin</w:t>
      </w:r>
      <w:proofErr w:type="spellEnd"/>
      <w:r w:rsidR="003522F3">
        <w:rPr>
          <w:rStyle w:val="Hipervnculo"/>
          <w:color w:val="auto"/>
          <w:szCs w:val="22"/>
          <w:u w:val="none"/>
        </w:rPr>
        <w:t xml:space="preserve">; </w:t>
      </w:r>
      <w:proofErr w:type="spellStart"/>
      <w:r w:rsidR="003522F3">
        <w:rPr>
          <w:rStyle w:val="Hipervnculo"/>
          <w:color w:val="auto"/>
          <w:szCs w:val="22"/>
          <w:u w:val="none"/>
        </w:rPr>
        <w:t>Wentao</w:t>
      </w:r>
      <w:proofErr w:type="spellEnd"/>
      <w:r w:rsidR="003522F3">
        <w:rPr>
          <w:rStyle w:val="Hipervnculo"/>
          <w:color w:val="auto"/>
          <w:szCs w:val="22"/>
          <w:u w:val="none"/>
        </w:rPr>
        <w:t xml:space="preserve"> Ma; </w:t>
      </w:r>
      <w:proofErr w:type="spellStart"/>
      <w:r w:rsidR="003522F3">
        <w:rPr>
          <w:rStyle w:val="Hipervnculo"/>
          <w:color w:val="auto"/>
          <w:szCs w:val="22"/>
          <w:u w:val="none"/>
        </w:rPr>
        <w:t>Yunze</w:t>
      </w:r>
      <w:proofErr w:type="spellEnd"/>
      <w:r w:rsidR="003522F3">
        <w:rPr>
          <w:rStyle w:val="Hipervnculo"/>
          <w:color w:val="auto"/>
          <w:szCs w:val="22"/>
          <w:u w:val="none"/>
        </w:rPr>
        <w:t xml:space="preserve"> Li,</w:t>
      </w:r>
      <w:r>
        <w:rPr>
          <w:rStyle w:val="Hipervnculo"/>
          <w:color w:val="auto"/>
          <w:szCs w:val="22"/>
          <w:u w:val="none"/>
        </w:rPr>
        <w:t xml:space="preserve"> </w:t>
      </w:r>
      <w:r w:rsidR="003522F3">
        <w:rPr>
          <w:rStyle w:val="Hipervnculo"/>
          <w:color w:val="auto"/>
          <w:szCs w:val="22"/>
          <w:u w:val="none"/>
        </w:rPr>
        <w:t>“</w:t>
      </w:r>
      <w:r w:rsidR="003522F3" w:rsidRPr="003522F3">
        <w:rPr>
          <w:rStyle w:val="Hipervnculo"/>
          <w:color w:val="auto"/>
          <w:szCs w:val="22"/>
          <w:u w:val="none"/>
        </w:rPr>
        <w:t>Medical Record Text Analysis Based on Latent Semantic Analysis</w:t>
      </w:r>
      <w:r w:rsidR="003522F3">
        <w:rPr>
          <w:rStyle w:val="Hipervnculo"/>
          <w:color w:val="auto"/>
          <w:szCs w:val="22"/>
          <w:u w:val="none"/>
        </w:rPr>
        <w:t>,”</w:t>
      </w:r>
      <w:r w:rsidR="003522F3" w:rsidRPr="003522F3">
        <w:rPr>
          <w:rStyle w:val="Hipervnculo"/>
          <w:color w:val="auto"/>
          <w:szCs w:val="22"/>
          <w:u w:val="none"/>
        </w:rPr>
        <w:t xml:space="preserve"> 8th International Symposium on Computational </w:t>
      </w:r>
      <w:r w:rsidR="00E43FCC">
        <w:rPr>
          <w:rStyle w:val="Hipervnculo"/>
          <w:color w:val="auto"/>
          <w:szCs w:val="22"/>
          <w:u w:val="none"/>
        </w:rPr>
        <w:t>Intelligence and Design (ISCID), Volume: 2, pp. 108-</w:t>
      </w:r>
      <w:r w:rsidR="003522F3" w:rsidRPr="003522F3">
        <w:rPr>
          <w:rStyle w:val="Hipervnculo"/>
          <w:color w:val="auto"/>
          <w:szCs w:val="22"/>
          <w:u w:val="none"/>
        </w:rPr>
        <w:t>110</w:t>
      </w:r>
      <w:r w:rsidR="00E43FCC">
        <w:rPr>
          <w:rStyle w:val="Hipervnculo"/>
          <w:color w:val="auto"/>
          <w:szCs w:val="22"/>
          <w:u w:val="none"/>
        </w:rPr>
        <w:t>, 2015.</w:t>
      </w:r>
    </w:p>
    <w:p w:rsidR="00E43FCC" w:rsidRPr="00E43FCC" w:rsidRDefault="00D1034D" w:rsidP="00E43FCC">
      <w:pPr>
        <w:rPr>
          <w:rStyle w:val="Hipervnculo"/>
          <w:color w:val="auto"/>
          <w:szCs w:val="22"/>
          <w:u w:val="none"/>
        </w:rPr>
      </w:pPr>
      <w:r>
        <w:rPr>
          <w:rStyle w:val="Hipervnculo"/>
          <w:color w:val="auto"/>
          <w:szCs w:val="22"/>
          <w:u w:val="none"/>
        </w:rPr>
        <w:t>[11</w:t>
      </w:r>
      <w:r w:rsidRPr="00D45F27">
        <w:rPr>
          <w:rStyle w:val="Hipervnculo"/>
          <w:color w:val="auto"/>
          <w:szCs w:val="22"/>
          <w:u w:val="none"/>
        </w:rPr>
        <w:t>]</w:t>
      </w:r>
      <w:r>
        <w:rPr>
          <w:rStyle w:val="Hipervnculo"/>
          <w:color w:val="auto"/>
          <w:szCs w:val="22"/>
          <w:u w:val="none"/>
        </w:rPr>
        <w:t xml:space="preserve"> </w:t>
      </w:r>
      <w:r w:rsidR="00E43FCC">
        <w:rPr>
          <w:rStyle w:val="Hipervnculo"/>
          <w:color w:val="auto"/>
          <w:szCs w:val="22"/>
          <w:u w:val="none"/>
        </w:rPr>
        <w:t>Bo Li,</w:t>
      </w:r>
      <w:r w:rsidR="00E43FCC" w:rsidRPr="00E43FCC">
        <w:rPr>
          <w:rStyle w:val="Hipervnculo"/>
          <w:color w:val="auto"/>
          <w:szCs w:val="22"/>
          <w:u w:val="none"/>
        </w:rPr>
        <w:t xml:space="preserve"> </w:t>
      </w:r>
      <w:proofErr w:type="spellStart"/>
      <w:r w:rsidR="00E43FCC" w:rsidRPr="00E43FCC">
        <w:rPr>
          <w:rStyle w:val="Hipervnculo"/>
          <w:color w:val="auto"/>
          <w:szCs w:val="22"/>
          <w:u w:val="none"/>
        </w:rPr>
        <w:t>Ke</w:t>
      </w:r>
      <w:proofErr w:type="spellEnd"/>
      <w:r w:rsidR="00E43FCC" w:rsidRPr="00E43FCC">
        <w:rPr>
          <w:rStyle w:val="Hipervnculo"/>
          <w:color w:val="auto"/>
          <w:szCs w:val="22"/>
          <w:u w:val="none"/>
        </w:rPr>
        <w:t xml:space="preserve"> Wang</w:t>
      </w:r>
      <w:r w:rsidR="00E43FCC">
        <w:rPr>
          <w:rStyle w:val="Hipervnculo"/>
          <w:color w:val="auto"/>
          <w:szCs w:val="22"/>
          <w:u w:val="none"/>
        </w:rPr>
        <w:t>, “</w:t>
      </w:r>
      <w:r w:rsidR="00E43FCC" w:rsidRPr="00E43FCC">
        <w:rPr>
          <w:rStyle w:val="Hipervnculo"/>
          <w:color w:val="auto"/>
          <w:szCs w:val="22"/>
          <w:u w:val="none"/>
        </w:rPr>
        <w:t>Computer aided diagnosis semantic model for the report of medical image via LDA and LSA</w:t>
      </w:r>
      <w:r w:rsidR="00E43FCC">
        <w:rPr>
          <w:rStyle w:val="Hipervnculo"/>
          <w:color w:val="auto"/>
          <w:szCs w:val="22"/>
          <w:u w:val="none"/>
        </w:rPr>
        <w:t xml:space="preserve">”, </w:t>
      </w:r>
      <w:r w:rsidR="00E43FCC" w:rsidRPr="00E43FCC">
        <w:rPr>
          <w:rStyle w:val="Hipervnculo"/>
          <w:color w:val="auto"/>
          <w:szCs w:val="22"/>
          <w:u w:val="none"/>
        </w:rPr>
        <w:t>IT in Medicine and Education (ITME), 2011 International Symposium on</w:t>
      </w:r>
      <w:r w:rsidR="00E43FCC">
        <w:rPr>
          <w:rStyle w:val="Hipervnculo"/>
          <w:color w:val="auto"/>
          <w:szCs w:val="22"/>
          <w:u w:val="none"/>
        </w:rPr>
        <w:t>, Volume 1, pp. 699-703, 2011.</w:t>
      </w:r>
    </w:p>
    <w:p w:rsidR="00695D30" w:rsidRPr="00CB092A" w:rsidRDefault="00695D30" w:rsidP="00CB092A">
      <w:pPr>
        <w:rPr>
          <w:szCs w:val="22"/>
          <w:lang w:val="es-ES"/>
        </w:rPr>
      </w:pPr>
    </w:p>
    <w:sectPr w:rsidR="00695D30" w:rsidRPr="00CB092A" w:rsidSect="00217F7D">
      <w:headerReference w:type="default" r:id="rId20"/>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F8" w:rsidRDefault="003C2CF8">
      <w:r>
        <w:separator/>
      </w:r>
    </w:p>
  </w:endnote>
  <w:endnote w:type="continuationSeparator" w:id="0">
    <w:p w:rsidR="003C2CF8" w:rsidRDefault="003C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F8" w:rsidRPr="00043761" w:rsidRDefault="003C2CF8">
      <w:pPr>
        <w:pStyle w:val="Bulleted"/>
        <w:numPr>
          <w:ilvl w:val="0"/>
          <w:numId w:val="0"/>
        </w:numPr>
        <w:rPr>
          <w:rFonts w:ascii="Sabon" w:hAnsi="Sabon"/>
          <w:color w:val="auto"/>
          <w:szCs w:val="20"/>
        </w:rPr>
      </w:pPr>
      <w:r>
        <w:separator/>
      </w:r>
    </w:p>
  </w:footnote>
  <w:footnote w:type="continuationSeparator" w:id="0">
    <w:p w:rsidR="003C2CF8" w:rsidRDefault="003C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BC" w:rsidRDefault="00BF24BC">
    <w:pPr>
      <w:rPr>
        <w:lang w:val="es-UY"/>
      </w:rPr>
    </w:pPr>
  </w:p>
  <w:p w:rsidR="00BF24BC" w:rsidRDefault="00BF24BC">
    <w:pPr>
      <w:rPr>
        <w:lang w:val="es-UY"/>
      </w:rPr>
    </w:pPr>
  </w:p>
  <w:p w:rsidR="00BF24BC" w:rsidRDefault="00BF24BC">
    <w:pPr>
      <w:rPr>
        <w:lang w:val="es-UY"/>
      </w:rPr>
    </w:pPr>
  </w:p>
  <w:p w:rsidR="00BF24BC" w:rsidRDefault="00BF24BC">
    <w:pPr>
      <w:rPr>
        <w:lang w:val="es-UY"/>
      </w:rPr>
    </w:pPr>
    <w:r>
      <w:rPr>
        <w:lang w:val="es-UY"/>
      </w:rPr>
      <w:t>S</w:t>
    </w:r>
    <w:r w:rsidR="001F2D0B">
      <w:rPr>
        <w:lang w:val="es-UY"/>
      </w:rPr>
      <w:t>eminario de Informática en Salud</w:t>
    </w:r>
  </w:p>
  <w:p w:rsidR="00BF24BC" w:rsidRDefault="001F2D0B">
    <w:pPr>
      <w:rPr>
        <w:lang w:val="es-UY"/>
      </w:rPr>
    </w:pPr>
    <w:r>
      <w:rPr>
        <w:lang w:val="es-UY"/>
      </w:rPr>
      <w:t>CPAP - Facultad de</w:t>
    </w:r>
    <w:r w:rsidR="00BF24BC">
      <w:rPr>
        <w:lang w:val="es-UY"/>
      </w:rPr>
      <w:t xml:space="preserve"> Ingeniería</w:t>
    </w:r>
  </w:p>
  <w:p w:rsidR="00BF24BC" w:rsidRPr="00D249E1" w:rsidRDefault="00BF24BC">
    <w:pPr>
      <w:rPr>
        <w:lang w:val="es-UY"/>
      </w:rPr>
    </w:pPr>
    <w:proofErr w:type="spellStart"/>
    <w:r>
      <w:rPr>
        <w:lang w:val="es-UY"/>
      </w:rPr>
      <w:t>UdelaR</w:t>
    </w:r>
    <w:proofErr w:type="spellEnd"/>
    <w:r w:rsidR="00467E5A">
      <w:rPr>
        <w:lang w:val="es-UY"/>
      </w:rPr>
      <w: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CE5D00"/>
    <w:multiLevelType w:val="multilevel"/>
    <w:tmpl w:val="04090023"/>
    <w:lvl w:ilvl="0">
      <w:start w:val="1"/>
      <w:numFmt w:val="upperRoman"/>
      <w:pStyle w:val="Ttulo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Ttulo3"/>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pStyle w:val="Ttulo8"/>
      <w:lvlText w:val="%8."/>
      <w:lvlJc w:val="left"/>
      <w:pPr>
        <w:tabs>
          <w:tab w:val="num" w:pos="1440"/>
        </w:tabs>
        <w:ind w:left="1440" w:hanging="432"/>
      </w:pPr>
      <w:rPr>
        <w:rFonts w:cs="Times New Roman"/>
      </w:rPr>
    </w:lvl>
    <w:lvl w:ilvl="8">
      <w:start w:val="1"/>
      <w:numFmt w:val="lowerRoman"/>
      <w:pStyle w:val="Ttulo9"/>
      <w:lvlText w:val="%9."/>
      <w:lvlJc w:val="right"/>
      <w:pPr>
        <w:tabs>
          <w:tab w:val="num" w:pos="1584"/>
        </w:tabs>
        <w:ind w:left="1584" w:hanging="144"/>
      </w:pPr>
      <w:rPr>
        <w:rFonts w:cs="Times New Roman"/>
      </w:r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evenAndOddHeaders/>
  <w:drawingGridHorizontalSpacing w:val="110"/>
  <w:displayHorizontalDrawingGridEvery w:val="0"/>
  <w:displayVerticalDrawingGridEvery w:val="0"/>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DC"/>
    <w:rsid w:val="000005EF"/>
    <w:rsid w:val="00004D89"/>
    <w:rsid w:val="00006EA6"/>
    <w:rsid w:val="00012F61"/>
    <w:rsid w:val="000213FF"/>
    <w:rsid w:val="00043761"/>
    <w:rsid w:val="000522D5"/>
    <w:rsid w:val="00064E69"/>
    <w:rsid w:val="0007267E"/>
    <w:rsid w:val="00096FEF"/>
    <w:rsid w:val="000A63E8"/>
    <w:rsid w:val="000B5047"/>
    <w:rsid w:val="000C07B6"/>
    <w:rsid w:val="000D3299"/>
    <w:rsid w:val="000E53CA"/>
    <w:rsid w:val="00117404"/>
    <w:rsid w:val="00156814"/>
    <w:rsid w:val="00157364"/>
    <w:rsid w:val="001575CD"/>
    <w:rsid w:val="00163E75"/>
    <w:rsid w:val="001773DA"/>
    <w:rsid w:val="001E7C87"/>
    <w:rsid w:val="001F17AF"/>
    <w:rsid w:val="001F2D0B"/>
    <w:rsid w:val="00200DEE"/>
    <w:rsid w:val="002110FE"/>
    <w:rsid w:val="002135AF"/>
    <w:rsid w:val="00217A99"/>
    <w:rsid w:val="00217F7D"/>
    <w:rsid w:val="002223C4"/>
    <w:rsid w:val="00241D2D"/>
    <w:rsid w:val="002564AC"/>
    <w:rsid w:val="00257B47"/>
    <w:rsid w:val="00263818"/>
    <w:rsid w:val="00274C44"/>
    <w:rsid w:val="00277411"/>
    <w:rsid w:val="00277C5A"/>
    <w:rsid w:val="00281ABA"/>
    <w:rsid w:val="002830D1"/>
    <w:rsid w:val="00293CE8"/>
    <w:rsid w:val="00293D09"/>
    <w:rsid w:val="002B49DE"/>
    <w:rsid w:val="002C0710"/>
    <w:rsid w:val="00316039"/>
    <w:rsid w:val="00334F86"/>
    <w:rsid w:val="003522F3"/>
    <w:rsid w:val="00371AA4"/>
    <w:rsid w:val="00394493"/>
    <w:rsid w:val="0039584D"/>
    <w:rsid w:val="003B0DB7"/>
    <w:rsid w:val="003C2CF8"/>
    <w:rsid w:val="003C55E9"/>
    <w:rsid w:val="003F0281"/>
    <w:rsid w:val="004445F2"/>
    <w:rsid w:val="00467E5A"/>
    <w:rsid w:val="004740F3"/>
    <w:rsid w:val="00477D77"/>
    <w:rsid w:val="0049082C"/>
    <w:rsid w:val="004A6C30"/>
    <w:rsid w:val="004A7B1F"/>
    <w:rsid w:val="004B1139"/>
    <w:rsid w:val="004B4DB0"/>
    <w:rsid w:val="004F296A"/>
    <w:rsid w:val="005158FA"/>
    <w:rsid w:val="005307FF"/>
    <w:rsid w:val="0056303A"/>
    <w:rsid w:val="00567B9B"/>
    <w:rsid w:val="0059197C"/>
    <w:rsid w:val="00594C5C"/>
    <w:rsid w:val="00597F20"/>
    <w:rsid w:val="005A30E8"/>
    <w:rsid w:val="005C5278"/>
    <w:rsid w:val="005D184B"/>
    <w:rsid w:val="005E2FC9"/>
    <w:rsid w:val="005F7F77"/>
    <w:rsid w:val="00607C50"/>
    <w:rsid w:val="00635192"/>
    <w:rsid w:val="006614F4"/>
    <w:rsid w:val="00680EB9"/>
    <w:rsid w:val="00695D30"/>
    <w:rsid w:val="006972BC"/>
    <w:rsid w:val="006A392D"/>
    <w:rsid w:val="006A3B9E"/>
    <w:rsid w:val="006B5698"/>
    <w:rsid w:val="006B7AE9"/>
    <w:rsid w:val="006F45A4"/>
    <w:rsid w:val="007213A3"/>
    <w:rsid w:val="00733749"/>
    <w:rsid w:val="00733CB3"/>
    <w:rsid w:val="00735341"/>
    <w:rsid w:val="007373DC"/>
    <w:rsid w:val="00767830"/>
    <w:rsid w:val="00770D32"/>
    <w:rsid w:val="007A07D5"/>
    <w:rsid w:val="007C7D8A"/>
    <w:rsid w:val="007F309A"/>
    <w:rsid w:val="00801F8E"/>
    <w:rsid w:val="0080284C"/>
    <w:rsid w:val="0081184E"/>
    <w:rsid w:val="00827727"/>
    <w:rsid w:val="00831499"/>
    <w:rsid w:val="00832C78"/>
    <w:rsid w:val="00845A9E"/>
    <w:rsid w:val="00874E63"/>
    <w:rsid w:val="008A7844"/>
    <w:rsid w:val="008C564B"/>
    <w:rsid w:val="00932E74"/>
    <w:rsid w:val="00934728"/>
    <w:rsid w:val="0094748C"/>
    <w:rsid w:val="00964C91"/>
    <w:rsid w:val="00966005"/>
    <w:rsid w:val="0096727F"/>
    <w:rsid w:val="009A0487"/>
    <w:rsid w:val="009A4D06"/>
    <w:rsid w:val="009B17D8"/>
    <w:rsid w:val="009B5C3C"/>
    <w:rsid w:val="009C1860"/>
    <w:rsid w:val="009F4255"/>
    <w:rsid w:val="00A154B8"/>
    <w:rsid w:val="00A26AF8"/>
    <w:rsid w:val="00A34E0D"/>
    <w:rsid w:val="00A703BD"/>
    <w:rsid w:val="00A97259"/>
    <w:rsid w:val="00AA0F36"/>
    <w:rsid w:val="00AA3474"/>
    <w:rsid w:val="00AE59AE"/>
    <w:rsid w:val="00AF17BC"/>
    <w:rsid w:val="00B01030"/>
    <w:rsid w:val="00B03B18"/>
    <w:rsid w:val="00B05982"/>
    <w:rsid w:val="00B0657D"/>
    <w:rsid w:val="00B148AB"/>
    <w:rsid w:val="00B1766F"/>
    <w:rsid w:val="00B36212"/>
    <w:rsid w:val="00B53B28"/>
    <w:rsid w:val="00B6168C"/>
    <w:rsid w:val="00B61E0A"/>
    <w:rsid w:val="00B63FF6"/>
    <w:rsid w:val="00BD49E5"/>
    <w:rsid w:val="00BE2D26"/>
    <w:rsid w:val="00BE5C21"/>
    <w:rsid w:val="00BE7951"/>
    <w:rsid w:val="00BF24BC"/>
    <w:rsid w:val="00C12D86"/>
    <w:rsid w:val="00C242C8"/>
    <w:rsid w:val="00C2680F"/>
    <w:rsid w:val="00C27008"/>
    <w:rsid w:val="00C27C72"/>
    <w:rsid w:val="00C476F2"/>
    <w:rsid w:val="00C5203A"/>
    <w:rsid w:val="00C548C2"/>
    <w:rsid w:val="00C564DE"/>
    <w:rsid w:val="00C74606"/>
    <w:rsid w:val="00C8386A"/>
    <w:rsid w:val="00CA2BF4"/>
    <w:rsid w:val="00CB092A"/>
    <w:rsid w:val="00CB12D2"/>
    <w:rsid w:val="00CC3438"/>
    <w:rsid w:val="00D0691F"/>
    <w:rsid w:val="00D1034D"/>
    <w:rsid w:val="00D16FEF"/>
    <w:rsid w:val="00D249E1"/>
    <w:rsid w:val="00D426D2"/>
    <w:rsid w:val="00D44E39"/>
    <w:rsid w:val="00D45F27"/>
    <w:rsid w:val="00D5447F"/>
    <w:rsid w:val="00D952E3"/>
    <w:rsid w:val="00DE2C40"/>
    <w:rsid w:val="00DE32EA"/>
    <w:rsid w:val="00DE73D0"/>
    <w:rsid w:val="00E11638"/>
    <w:rsid w:val="00E11FD3"/>
    <w:rsid w:val="00E37B04"/>
    <w:rsid w:val="00E43FCC"/>
    <w:rsid w:val="00E55DD5"/>
    <w:rsid w:val="00E66DB8"/>
    <w:rsid w:val="00E83D03"/>
    <w:rsid w:val="00E87C8D"/>
    <w:rsid w:val="00EA0707"/>
    <w:rsid w:val="00EB051E"/>
    <w:rsid w:val="00EB0AE9"/>
    <w:rsid w:val="00EB340C"/>
    <w:rsid w:val="00EB780D"/>
    <w:rsid w:val="00EE5635"/>
    <w:rsid w:val="00EE68C9"/>
    <w:rsid w:val="00EF15D2"/>
    <w:rsid w:val="00F02AAD"/>
    <w:rsid w:val="00F0425C"/>
    <w:rsid w:val="00F30E4D"/>
    <w:rsid w:val="00F3467F"/>
    <w:rsid w:val="00F47458"/>
    <w:rsid w:val="00F54687"/>
    <w:rsid w:val="00F5658E"/>
    <w:rsid w:val="00F71C87"/>
    <w:rsid w:val="00F877C6"/>
    <w:rsid w:val="00F9357F"/>
    <w:rsid w:val="00F954B7"/>
    <w:rsid w:val="00F95662"/>
    <w:rsid w:val="00FA08F3"/>
    <w:rsid w:val="00FB11F6"/>
    <w:rsid w:val="00FC74E0"/>
    <w:rsid w:val="00FE72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A7DE9"/>
  <w15:docId w15:val="{75580203-CB87-4867-BC3A-5EBE8D0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5635"/>
    <w:rPr>
      <w:rFonts w:ascii="Times" w:hAnsi="Times"/>
      <w:sz w:val="22"/>
      <w:lang w:val="en-GB" w:eastAsia="en-US"/>
    </w:rPr>
  </w:style>
  <w:style w:type="paragraph" w:styleId="Ttulo1">
    <w:name w:val="heading 1"/>
    <w:basedOn w:val="Normal"/>
    <w:next w:val="Normal"/>
    <w:link w:val="Ttulo1Car"/>
    <w:uiPriority w:val="99"/>
    <w:qFormat/>
    <w:rsid w:val="00EE5635"/>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Ttulo2">
    <w:name w:val="heading 2"/>
    <w:basedOn w:val="Subsection"/>
    <w:next w:val="Normal"/>
    <w:link w:val="Ttulo2Car"/>
    <w:autoRedefine/>
    <w:uiPriority w:val="99"/>
    <w:qFormat/>
    <w:rsid w:val="00733CB3"/>
    <w:pPr>
      <w:outlineLvl w:val="1"/>
    </w:pPr>
    <w:rPr>
      <w:i/>
    </w:rPr>
  </w:style>
  <w:style w:type="paragraph" w:styleId="Ttulo3">
    <w:name w:val="heading 3"/>
    <w:basedOn w:val="Normal"/>
    <w:next w:val="Normal"/>
    <w:link w:val="Ttulo3Car"/>
    <w:uiPriority w:val="99"/>
    <w:qFormat/>
    <w:rsid w:val="00EE5635"/>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EE5635"/>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EE563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EE5635"/>
    <w:pPr>
      <w:numPr>
        <w:ilvl w:val="5"/>
        <w:numId w:val="1"/>
      </w:numPr>
      <w:spacing w:before="240" w:after="60"/>
      <w:outlineLvl w:val="5"/>
    </w:pPr>
    <w:rPr>
      <w:b/>
      <w:bCs/>
      <w:szCs w:val="22"/>
    </w:rPr>
  </w:style>
  <w:style w:type="paragraph" w:styleId="Ttulo7">
    <w:name w:val="heading 7"/>
    <w:basedOn w:val="Normal"/>
    <w:next w:val="Normal"/>
    <w:link w:val="Ttulo7Car"/>
    <w:uiPriority w:val="99"/>
    <w:qFormat/>
    <w:rsid w:val="00EE5635"/>
    <w:pPr>
      <w:numPr>
        <w:ilvl w:val="6"/>
        <w:numId w:val="1"/>
      </w:numPr>
      <w:spacing w:before="240" w:after="60"/>
      <w:outlineLvl w:val="6"/>
    </w:pPr>
    <w:rPr>
      <w:sz w:val="24"/>
      <w:szCs w:val="24"/>
    </w:rPr>
  </w:style>
  <w:style w:type="paragraph" w:styleId="Ttulo8">
    <w:name w:val="heading 8"/>
    <w:basedOn w:val="Normal"/>
    <w:next w:val="Normal"/>
    <w:link w:val="Ttulo8Car"/>
    <w:uiPriority w:val="99"/>
    <w:qFormat/>
    <w:rsid w:val="00EE5635"/>
    <w:pPr>
      <w:numPr>
        <w:ilvl w:val="7"/>
        <w:numId w:val="1"/>
      </w:numPr>
      <w:spacing w:before="240" w:after="60"/>
      <w:outlineLvl w:val="7"/>
    </w:pPr>
    <w:rPr>
      <w:i/>
      <w:iCs/>
      <w:sz w:val="24"/>
      <w:szCs w:val="24"/>
    </w:rPr>
  </w:style>
  <w:style w:type="paragraph" w:styleId="Ttulo9">
    <w:name w:val="heading 9"/>
    <w:basedOn w:val="Normal"/>
    <w:next w:val="Normal"/>
    <w:link w:val="Ttulo9Car"/>
    <w:uiPriority w:val="99"/>
    <w:qFormat/>
    <w:rsid w:val="00EE5635"/>
    <w:pPr>
      <w:numPr>
        <w:ilvl w:val="8"/>
        <w:numId w:val="1"/>
      </w:num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522D5"/>
    <w:rPr>
      <w:rFonts w:ascii="Cambria" w:hAnsi="Cambria" w:cs="Times New Roman"/>
      <w:b/>
      <w:bCs/>
      <w:kern w:val="32"/>
      <w:sz w:val="32"/>
      <w:szCs w:val="32"/>
      <w:lang w:val="en-GB"/>
    </w:rPr>
  </w:style>
  <w:style w:type="character" w:customStyle="1" w:styleId="Ttulo2Car">
    <w:name w:val="Título 2 Car"/>
    <w:link w:val="Ttulo2"/>
    <w:uiPriority w:val="99"/>
    <w:semiHidden/>
    <w:locked/>
    <w:rsid w:val="000522D5"/>
    <w:rPr>
      <w:rFonts w:ascii="Cambria" w:hAnsi="Cambria" w:cs="Times New Roman"/>
      <w:b/>
      <w:bCs/>
      <w:i/>
      <w:iCs/>
      <w:sz w:val="28"/>
      <w:szCs w:val="28"/>
      <w:lang w:val="en-GB"/>
    </w:rPr>
  </w:style>
  <w:style w:type="character" w:customStyle="1" w:styleId="Ttulo3Car">
    <w:name w:val="Título 3 Car"/>
    <w:link w:val="Ttulo3"/>
    <w:uiPriority w:val="99"/>
    <w:semiHidden/>
    <w:locked/>
    <w:rsid w:val="000522D5"/>
    <w:rPr>
      <w:rFonts w:ascii="Cambria" w:hAnsi="Cambria" w:cs="Times New Roman"/>
      <w:b/>
      <w:bCs/>
      <w:sz w:val="26"/>
      <w:szCs w:val="26"/>
      <w:lang w:val="en-GB"/>
    </w:rPr>
  </w:style>
  <w:style w:type="character" w:customStyle="1" w:styleId="Ttulo4Car">
    <w:name w:val="Título 4 Car"/>
    <w:link w:val="Ttulo4"/>
    <w:uiPriority w:val="99"/>
    <w:semiHidden/>
    <w:locked/>
    <w:rsid w:val="000522D5"/>
    <w:rPr>
      <w:rFonts w:ascii="Calibri" w:hAnsi="Calibri" w:cs="Times New Roman"/>
      <w:b/>
      <w:bCs/>
      <w:sz w:val="28"/>
      <w:szCs w:val="28"/>
      <w:lang w:val="en-GB"/>
    </w:rPr>
  </w:style>
  <w:style w:type="character" w:customStyle="1" w:styleId="Ttulo5Car">
    <w:name w:val="Título 5 Car"/>
    <w:link w:val="Ttulo5"/>
    <w:uiPriority w:val="99"/>
    <w:semiHidden/>
    <w:locked/>
    <w:rsid w:val="000522D5"/>
    <w:rPr>
      <w:rFonts w:ascii="Calibri" w:hAnsi="Calibri" w:cs="Times New Roman"/>
      <w:b/>
      <w:bCs/>
      <w:i/>
      <w:iCs/>
      <w:sz w:val="26"/>
      <w:szCs w:val="26"/>
      <w:lang w:val="en-GB"/>
    </w:rPr>
  </w:style>
  <w:style w:type="character" w:customStyle="1" w:styleId="Ttulo6Car">
    <w:name w:val="Título 6 Car"/>
    <w:link w:val="Ttulo6"/>
    <w:uiPriority w:val="99"/>
    <w:semiHidden/>
    <w:locked/>
    <w:rsid w:val="000522D5"/>
    <w:rPr>
      <w:rFonts w:ascii="Calibri" w:hAnsi="Calibri" w:cs="Times New Roman"/>
      <w:b/>
      <w:bCs/>
      <w:lang w:val="en-GB"/>
    </w:rPr>
  </w:style>
  <w:style w:type="character" w:customStyle="1" w:styleId="Ttulo7Car">
    <w:name w:val="Título 7 Car"/>
    <w:link w:val="Ttulo7"/>
    <w:uiPriority w:val="99"/>
    <w:semiHidden/>
    <w:locked/>
    <w:rsid w:val="000522D5"/>
    <w:rPr>
      <w:rFonts w:ascii="Calibri" w:hAnsi="Calibri" w:cs="Times New Roman"/>
      <w:sz w:val="24"/>
      <w:szCs w:val="24"/>
      <w:lang w:val="en-GB"/>
    </w:rPr>
  </w:style>
  <w:style w:type="character" w:customStyle="1" w:styleId="Ttulo8Car">
    <w:name w:val="Título 8 Car"/>
    <w:link w:val="Ttulo8"/>
    <w:uiPriority w:val="99"/>
    <w:semiHidden/>
    <w:locked/>
    <w:rsid w:val="000522D5"/>
    <w:rPr>
      <w:rFonts w:ascii="Calibri" w:hAnsi="Calibri" w:cs="Times New Roman"/>
      <w:i/>
      <w:iCs/>
      <w:sz w:val="24"/>
      <w:szCs w:val="24"/>
      <w:lang w:val="en-GB"/>
    </w:rPr>
  </w:style>
  <w:style w:type="character" w:customStyle="1" w:styleId="Ttulo9Car">
    <w:name w:val="Título 9 Car"/>
    <w:link w:val="Ttulo9"/>
    <w:uiPriority w:val="99"/>
    <w:semiHidden/>
    <w:locked/>
    <w:rsid w:val="000522D5"/>
    <w:rPr>
      <w:rFonts w:ascii="Cambria" w:hAnsi="Cambria" w:cs="Times New Roman"/>
      <w:lang w:val="en-GB"/>
    </w:rPr>
  </w:style>
  <w:style w:type="paragraph" w:customStyle="1" w:styleId="Subsubsection">
    <w:name w:val="Subsubsection"/>
    <w:next w:val="Bodytext"/>
    <w:link w:val="SubsubsectionChar"/>
    <w:uiPriority w:val="99"/>
    <w:rsid w:val="00EE5635"/>
    <w:pPr>
      <w:numPr>
        <w:ilvl w:val="2"/>
        <w:numId w:val="3"/>
      </w:numPr>
      <w:spacing w:before="240"/>
    </w:pPr>
    <w:rPr>
      <w:rFonts w:ascii="Times" w:hAnsi="Times"/>
      <w:i/>
      <w:color w:val="000000"/>
      <w:sz w:val="22"/>
      <w:szCs w:val="22"/>
      <w:lang w:val="en-US" w:eastAsia="en-US"/>
    </w:rPr>
  </w:style>
  <w:style w:type="paragraph" w:customStyle="1" w:styleId="Bodytext">
    <w:name w:val="Bodytext"/>
    <w:next w:val="BodytextIndented"/>
    <w:uiPriority w:val="99"/>
    <w:rsid w:val="00EE5635"/>
    <w:pPr>
      <w:jc w:val="both"/>
    </w:pPr>
    <w:rPr>
      <w:rFonts w:ascii="Times" w:hAnsi="Times"/>
      <w:iCs/>
      <w:color w:val="000000"/>
      <w:sz w:val="22"/>
      <w:szCs w:val="22"/>
      <w:lang w:val="en-US" w:eastAsia="en-US"/>
    </w:rPr>
  </w:style>
  <w:style w:type="paragraph" w:customStyle="1" w:styleId="BodytextIndented">
    <w:name w:val="BodytextIndented"/>
    <w:basedOn w:val="Bodytext"/>
    <w:uiPriority w:val="99"/>
    <w:rsid w:val="00EE5635"/>
    <w:pPr>
      <w:ind w:firstLine="284"/>
    </w:pPr>
  </w:style>
  <w:style w:type="character" w:customStyle="1" w:styleId="SubsubsectionChar">
    <w:name w:val="Subsubsection Char"/>
    <w:link w:val="Subsubsection"/>
    <w:uiPriority w:val="99"/>
    <w:locked/>
    <w:rsid w:val="00EE5635"/>
    <w:rPr>
      <w:rFonts w:ascii="Times" w:hAnsi="Times"/>
      <w:i/>
      <w:color w:val="000000"/>
      <w:sz w:val="22"/>
      <w:lang w:eastAsia="en-US"/>
    </w:rPr>
  </w:style>
  <w:style w:type="paragraph" w:customStyle="1" w:styleId="Section">
    <w:name w:val="Section"/>
    <w:next w:val="Bodytext"/>
    <w:uiPriority w:val="99"/>
    <w:rsid w:val="00EE5635"/>
    <w:pPr>
      <w:numPr>
        <w:numId w:val="3"/>
      </w:numPr>
      <w:spacing w:before="240"/>
    </w:pPr>
    <w:rPr>
      <w:rFonts w:ascii="Times" w:hAnsi="Times"/>
      <w:b/>
      <w:iCs/>
      <w:color w:val="000000"/>
      <w:sz w:val="22"/>
      <w:szCs w:val="22"/>
      <w:lang w:val="en-GB" w:eastAsia="en-US"/>
    </w:rPr>
  </w:style>
  <w:style w:type="paragraph" w:styleId="Textonotapie">
    <w:name w:val="footnote text"/>
    <w:basedOn w:val="Normal"/>
    <w:link w:val="TextonotapieCar"/>
    <w:uiPriority w:val="99"/>
    <w:semiHidden/>
    <w:rsid w:val="00EE5635"/>
    <w:rPr>
      <w:sz w:val="20"/>
    </w:rPr>
  </w:style>
  <w:style w:type="character" w:customStyle="1" w:styleId="TextonotapieCar">
    <w:name w:val="Texto nota pie Car"/>
    <w:link w:val="Textonotapie"/>
    <w:uiPriority w:val="99"/>
    <w:semiHidden/>
    <w:locked/>
    <w:rsid w:val="000522D5"/>
    <w:rPr>
      <w:rFonts w:ascii="Times" w:hAnsi="Times" w:cs="Times New Roman"/>
      <w:sz w:val="20"/>
      <w:szCs w:val="20"/>
      <w:lang w:val="en-GB"/>
    </w:rPr>
  </w:style>
  <w:style w:type="character" w:styleId="Refdenotaalpie">
    <w:name w:val="footnote reference"/>
    <w:uiPriority w:val="99"/>
    <w:semiHidden/>
    <w:rsid w:val="00EE5635"/>
    <w:rPr>
      <w:rFonts w:ascii="Times New Roman" w:hAnsi="Times New Roman" w:cs="Times New Roman"/>
      <w:sz w:val="22"/>
      <w:vertAlign w:val="superscript"/>
    </w:rPr>
  </w:style>
  <w:style w:type="paragraph" w:customStyle="1" w:styleId="Bulleted">
    <w:name w:val="Bulleted"/>
    <w:uiPriority w:val="99"/>
    <w:rsid w:val="00EE5635"/>
    <w:pPr>
      <w:numPr>
        <w:numId w:val="2"/>
      </w:numPr>
      <w:jc w:val="both"/>
    </w:pPr>
    <w:rPr>
      <w:rFonts w:ascii="Times" w:hAnsi="Times"/>
      <w:color w:val="000000"/>
      <w:sz w:val="22"/>
      <w:szCs w:val="22"/>
      <w:lang w:val="en-GB" w:eastAsia="en-US"/>
    </w:rPr>
  </w:style>
  <w:style w:type="paragraph" w:styleId="Textonotaalfinal">
    <w:name w:val="endnote text"/>
    <w:basedOn w:val="Normal"/>
    <w:link w:val="TextonotaalfinalCar"/>
    <w:uiPriority w:val="99"/>
    <w:semiHidden/>
    <w:rsid w:val="00EE5635"/>
    <w:rPr>
      <w:sz w:val="20"/>
    </w:rPr>
  </w:style>
  <w:style w:type="character" w:customStyle="1" w:styleId="TextonotaalfinalCar">
    <w:name w:val="Texto nota al final Car"/>
    <w:link w:val="Textonotaalfinal"/>
    <w:uiPriority w:val="99"/>
    <w:semiHidden/>
    <w:locked/>
    <w:rsid w:val="000522D5"/>
    <w:rPr>
      <w:rFonts w:ascii="Times" w:hAnsi="Times" w:cs="Times New Roman"/>
      <w:sz w:val="20"/>
      <w:szCs w:val="20"/>
      <w:lang w:val="en-GB"/>
    </w:rPr>
  </w:style>
  <w:style w:type="character" w:styleId="Refdenotaalfinal">
    <w:name w:val="endnote reference"/>
    <w:uiPriority w:val="99"/>
    <w:semiHidden/>
    <w:rsid w:val="00EE5635"/>
    <w:rPr>
      <w:rFonts w:cs="Times New Roman"/>
      <w:vertAlign w:val="superscript"/>
    </w:rPr>
  </w:style>
  <w:style w:type="paragraph" w:customStyle="1" w:styleId="Subsection">
    <w:name w:val="Subsection"/>
    <w:next w:val="Bodytext"/>
    <w:uiPriority w:val="99"/>
    <w:rsid w:val="00EE5635"/>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uiPriority w:val="99"/>
    <w:rsid w:val="00EE5635"/>
    <w:pPr>
      <w:spacing w:after="240"/>
      <w:ind w:left="1418"/>
    </w:pPr>
    <w:rPr>
      <w:rFonts w:ascii="Times" w:hAnsi="Times"/>
      <w:noProof/>
      <w:sz w:val="22"/>
      <w:szCs w:val="22"/>
      <w:lang w:val="en-US" w:eastAsia="en-US"/>
    </w:rPr>
  </w:style>
  <w:style w:type="paragraph" w:customStyle="1" w:styleId="Abstract">
    <w:name w:val="Abstract"/>
    <w:next w:val="Section"/>
    <w:uiPriority w:val="99"/>
    <w:rsid w:val="00EE5635"/>
    <w:pPr>
      <w:spacing w:after="454"/>
      <w:ind w:left="1418"/>
      <w:jc w:val="both"/>
    </w:pPr>
    <w:rPr>
      <w:rFonts w:ascii="Times" w:hAnsi="Times"/>
      <w:color w:val="000000"/>
      <w:lang w:val="en-GB" w:eastAsia="en-US"/>
    </w:rPr>
  </w:style>
  <w:style w:type="paragraph" w:customStyle="1" w:styleId="Sectionnonumber">
    <w:name w:val="Section (no number)"/>
    <w:next w:val="Bodytext"/>
    <w:uiPriority w:val="99"/>
    <w:rsid w:val="00EE5635"/>
    <w:pPr>
      <w:spacing w:before="240"/>
    </w:pPr>
    <w:rPr>
      <w:rFonts w:ascii="Times" w:hAnsi="Times"/>
      <w:b/>
      <w:iCs/>
      <w:color w:val="000000"/>
      <w:sz w:val="22"/>
      <w:szCs w:val="22"/>
      <w:lang w:val="en-US" w:eastAsia="en-US"/>
    </w:rPr>
  </w:style>
  <w:style w:type="character" w:styleId="Nmerodepgina">
    <w:name w:val="page number"/>
    <w:uiPriority w:val="99"/>
    <w:semiHidden/>
    <w:rsid w:val="00EE5635"/>
    <w:rPr>
      <w:rFonts w:cs="Times New Roman"/>
    </w:rPr>
  </w:style>
  <w:style w:type="paragraph" w:styleId="Ttulo">
    <w:name w:val="Title"/>
    <w:basedOn w:val="Normal"/>
    <w:next w:val="Authors"/>
    <w:link w:val="TtuloCar"/>
    <w:uiPriority w:val="99"/>
    <w:qFormat/>
    <w:rsid w:val="00EE5635"/>
    <w:pPr>
      <w:spacing w:before="1588" w:after="567"/>
    </w:pPr>
    <w:rPr>
      <w:b/>
      <w:sz w:val="34"/>
      <w:szCs w:val="34"/>
    </w:rPr>
  </w:style>
  <w:style w:type="character" w:customStyle="1" w:styleId="TtuloCar">
    <w:name w:val="Título Car"/>
    <w:link w:val="Ttulo"/>
    <w:uiPriority w:val="99"/>
    <w:locked/>
    <w:rsid w:val="000522D5"/>
    <w:rPr>
      <w:rFonts w:ascii="Cambria" w:hAnsi="Cambria" w:cs="Times New Roman"/>
      <w:b/>
      <w:bCs/>
      <w:kern w:val="28"/>
      <w:sz w:val="32"/>
      <w:szCs w:val="32"/>
      <w:lang w:val="en-GB"/>
    </w:rPr>
  </w:style>
  <w:style w:type="paragraph" w:customStyle="1" w:styleId="Authors">
    <w:name w:val="Authors"/>
    <w:next w:val="Addresses"/>
    <w:uiPriority w:val="99"/>
    <w:rsid w:val="00EE5635"/>
    <w:pPr>
      <w:spacing w:after="113"/>
      <w:ind w:left="1418"/>
    </w:pPr>
    <w:rPr>
      <w:rFonts w:ascii="Times" w:hAnsi="Times"/>
      <w:b/>
      <w:sz w:val="22"/>
      <w:szCs w:val="22"/>
      <w:lang w:val="en-GB" w:eastAsia="en-US"/>
    </w:rPr>
  </w:style>
  <w:style w:type="paragraph" w:customStyle="1" w:styleId="Addresses">
    <w:name w:val="Addresses"/>
    <w:next w:val="E-mail"/>
    <w:uiPriority w:val="99"/>
    <w:rsid w:val="00EE5635"/>
    <w:pPr>
      <w:spacing w:after="240"/>
      <w:ind w:left="1418"/>
    </w:pPr>
    <w:rPr>
      <w:rFonts w:ascii="Times" w:hAnsi="Times"/>
      <w:sz w:val="22"/>
      <w:szCs w:val="22"/>
      <w:lang w:val="en-GB" w:eastAsia="en-US"/>
    </w:rPr>
  </w:style>
  <w:style w:type="paragraph" w:customStyle="1" w:styleId="FigureCaption">
    <w:name w:val="FigureCaption"/>
    <w:uiPriority w:val="99"/>
    <w:rsid w:val="00EE5635"/>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uiPriority w:val="99"/>
    <w:rsid w:val="00EE5635"/>
    <w:pPr>
      <w:numPr>
        <w:numId w:val="0"/>
      </w:numPr>
      <w:ind w:left="851" w:hanging="284"/>
    </w:pPr>
  </w:style>
  <w:style w:type="paragraph" w:customStyle="1" w:styleId="Reference">
    <w:name w:val="Reference"/>
    <w:uiPriority w:val="99"/>
    <w:rsid w:val="00EE5635"/>
    <w:pPr>
      <w:widowControl w:val="0"/>
      <w:numPr>
        <w:numId w:val="4"/>
      </w:numPr>
      <w:tabs>
        <w:tab w:val="left" w:pos="567"/>
      </w:tabs>
      <w:ind w:left="851" w:hanging="851"/>
      <w:jc w:val="both"/>
    </w:pPr>
    <w:rPr>
      <w:rFonts w:ascii="Times" w:hAnsi="Times"/>
      <w:iCs/>
      <w:noProof/>
      <w:color w:val="000000"/>
      <w:sz w:val="22"/>
      <w:szCs w:val="22"/>
      <w:lang w:val="en-GB" w:eastAsia="en-US"/>
    </w:rPr>
  </w:style>
  <w:style w:type="paragraph" w:styleId="Piedepgina">
    <w:name w:val="footer"/>
    <w:basedOn w:val="Normal"/>
    <w:link w:val="PiedepginaCar"/>
    <w:uiPriority w:val="99"/>
    <w:semiHidden/>
    <w:rsid w:val="00D249E1"/>
    <w:pPr>
      <w:tabs>
        <w:tab w:val="center" w:pos="4252"/>
        <w:tab w:val="right" w:pos="8504"/>
      </w:tabs>
    </w:pPr>
  </w:style>
  <w:style w:type="character" w:customStyle="1" w:styleId="PiedepginaCar">
    <w:name w:val="Pie de página Car"/>
    <w:link w:val="Piedepgina"/>
    <w:uiPriority w:val="99"/>
    <w:semiHidden/>
    <w:locked/>
    <w:rsid w:val="00D249E1"/>
    <w:rPr>
      <w:rFonts w:ascii="Times" w:hAnsi="Times" w:cs="Times New Roman"/>
      <w:sz w:val="22"/>
      <w:lang w:val="en-GB" w:eastAsia="en-US"/>
    </w:rPr>
  </w:style>
  <w:style w:type="paragraph" w:styleId="Encabezado">
    <w:name w:val="header"/>
    <w:basedOn w:val="Normal"/>
    <w:link w:val="EncabezadoCar"/>
    <w:uiPriority w:val="99"/>
    <w:rsid w:val="00D249E1"/>
    <w:pPr>
      <w:tabs>
        <w:tab w:val="center" w:pos="4252"/>
        <w:tab w:val="right" w:pos="8504"/>
      </w:tabs>
    </w:pPr>
  </w:style>
  <w:style w:type="character" w:customStyle="1" w:styleId="EncabezadoCar">
    <w:name w:val="Encabezado Car"/>
    <w:link w:val="Encabezado"/>
    <w:uiPriority w:val="99"/>
    <w:locked/>
    <w:rsid w:val="00D249E1"/>
    <w:rPr>
      <w:rFonts w:ascii="Times" w:hAnsi="Times" w:cs="Times New Roman"/>
      <w:sz w:val="22"/>
      <w:lang w:val="en-GB" w:eastAsia="en-US"/>
    </w:rPr>
  </w:style>
  <w:style w:type="paragraph" w:styleId="Textodeglobo">
    <w:name w:val="Balloon Text"/>
    <w:basedOn w:val="Normal"/>
    <w:link w:val="TextodegloboCar"/>
    <w:uiPriority w:val="99"/>
    <w:semiHidden/>
    <w:rsid w:val="00D249E1"/>
    <w:rPr>
      <w:rFonts w:ascii="Tahoma" w:hAnsi="Tahoma" w:cs="Tahoma"/>
      <w:sz w:val="16"/>
      <w:szCs w:val="16"/>
    </w:rPr>
  </w:style>
  <w:style w:type="character" w:customStyle="1" w:styleId="TextodegloboCar">
    <w:name w:val="Texto de globo Car"/>
    <w:link w:val="Textodeglobo"/>
    <w:uiPriority w:val="99"/>
    <w:semiHidden/>
    <w:locked/>
    <w:rsid w:val="00D249E1"/>
    <w:rPr>
      <w:rFonts w:ascii="Tahoma" w:hAnsi="Tahoma" w:cs="Tahoma"/>
      <w:sz w:val="16"/>
      <w:szCs w:val="16"/>
      <w:lang w:val="en-GB" w:eastAsia="en-US"/>
    </w:rPr>
  </w:style>
  <w:style w:type="character" w:styleId="Hipervnculo">
    <w:name w:val="Hyperlink"/>
    <w:uiPriority w:val="99"/>
    <w:locked/>
    <w:rsid w:val="00680EB9"/>
    <w:rPr>
      <w:rFonts w:cs="Times New Roman"/>
      <w:color w:val="0000FF"/>
      <w:u w:val="single"/>
    </w:rPr>
  </w:style>
  <w:style w:type="paragraph" w:styleId="Descripcin">
    <w:name w:val="caption"/>
    <w:basedOn w:val="Normal"/>
    <w:next w:val="Normal"/>
    <w:uiPriority w:val="99"/>
    <w:qFormat/>
    <w:rsid w:val="00D16FEF"/>
    <w:rPr>
      <w:b/>
      <w:bCs/>
      <w:sz w:val="20"/>
    </w:rPr>
  </w:style>
  <w:style w:type="character" w:styleId="Hipervnculovisitado">
    <w:name w:val="FollowedHyperlink"/>
    <w:uiPriority w:val="99"/>
    <w:locked/>
    <w:rsid w:val="00004D8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194">
      <w:bodyDiv w:val="1"/>
      <w:marLeft w:val="0"/>
      <w:marRight w:val="0"/>
      <w:marTop w:val="0"/>
      <w:marBottom w:val="0"/>
      <w:divBdr>
        <w:top w:val="none" w:sz="0" w:space="0" w:color="auto"/>
        <w:left w:val="none" w:sz="0" w:space="0" w:color="auto"/>
        <w:bottom w:val="none" w:sz="0" w:space="0" w:color="auto"/>
        <w:right w:val="none" w:sz="0" w:space="0" w:color="auto"/>
      </w:divBdr>
      <w:divsChild>
        <w:div w:id="259417716">
          <w:marLeft w:val="0"/>
          <w:marRight w:val="0"/>
          <w:marTop w:val="0"/>
          <w:marBottom w:val="0"/>
          <w:divBdr>
            <w:top w:val="none" w:sz="0" w:space="0" w:color="auto"/>
            <w:left w:val="none" w:sz="0" w:space="0" w:color="auto"/>
            <w:bottom w:val="none" w:sz="0" w:space="0" w:color="auto"/>
            <w:right w:val="none" w:sz="0" w:space="0" w:color="auto"/>
          </w:divBdr>
          <w:divsChild>
            <w:div w:id="1519735914">
              <w:marLeft w:val="0"/>
              <w:marRight w:val="0"/>
              <w:marTop w:val="0"/>
              <w:marBottom w:val="0"/>
              <w:divBdr>
                <w:top w:val="none" w:sz="0" w:space="0" w:color="auto"/>
                <w:left w:val="none" w:sz="0" w:space="0" w:color="auto"/>
                <w:bottom w:val="none" w:sz="0" w:space="0" w:color="auto"/>
                <w:right w:val="none" w:sz="0" w:space="0" w:color="auto"/>
              </w:divBdr>
              <w:divsChild>
                <w:div w:id="545219829">
                  <w:marLeft w:val="0"/>
                  <w:marRight w:val="0"/>
                  <w:marTop w:val="0"/>
                  <w:marBottom w:val="0"/>
                  <w:divBdr>
                    <w:top w:val="none" w:sz="0" w:space="0" w:color="auto"/>
                    <w:left w:val="none" w:sz="0" w:space="0" w:color="auto"/>
                    <w:bottom w:val="none" w:sz="0" w:space="0" w:color="auto"/>
                    <w:right w:val="none" w:sz="0" w:space="0" w:color="auto"/>
                  </w:divBdr>
                </w:div>
                <w:div w:id="702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664">
      <w:bodyDiv w:val="1"/>
      <w:marLeft w:val="0"/>
      <w:marRight w:val="0"/>
      <w:marTop w:val="0"/>
      <w:marBottom w:val="0"/>
      <w:divBdr>
        <w:top w:val="none" w:sz="0" w:space="0" w:color="auto"/>
        <w:left w:val="none" w:sz="0" w:space="0" w:color="auto"/>
        <w:bottom w:val="none" w:sz="0" w:space="0" w:color="auto"/>
        <w:right w:val="none" w:sz="0" w:space="0" w:color="auto"/>
      </w:divBdr>
      <w:divsChild>
        <w:div w:id="344795095">
          <w:marLeft w:val="0"/>
          <w:marRight w:val="0"/>
          <w:marTop w:val="0"/>
          <w:marBottom w:val="0"/>
          <w:divBdr>
            <w:top w:val="none" w:sz="0" w:space="0" w:color="auto"/>
            <w:left w:val="none" w:sz="0" w:space="0" w:color="auto"/>
            <w:bottom w:val="none" w:sz="0" w:space="0" w:color="auto"/>
            <w:right w:val="none" w:sz="0" w:space="0" w:color="auto"/>
          </w:divBdr>
          <w:divsChild>
            <w:div w:id="863127564">
              <w:marLeft w:val="0"/>
              <w:marRight w:val="0"/>
              <w:marTop w:val="0"/>
              <w:marBottom w:val="0"/>
              <w:divBdr>
                <w:top w:val="none" w:sz="0" w:space="0" w:color="auto"/>
                <w:left w:val="none" w:sz="0" w:space="0" w:color="auto"/>
                <w:bottom w:val="none" w:sz="0" w:space="0" w:color="auto"/>
                <w:right w:val="none" w:sz="0" w:space="0" w:color="auto"/>
              </w:divBdr>
              <w:divsChild>
                <w:div w:id="1094088413">
                  <w:marLeft w:val="0"/>
                  <w:marRight w:val="0"/>
                  <w:marTop w:val="0"/>
                  <w:marBottom w:val="0"/>
                  <w:divBdr>
                    <w:top w:val="none" w:sz="0" w:space="0" w:color="auto"/>
                    <w:left w:val="none" w:sz="0" w:space="0" w:color="auto"/>
                    <w:bottom w:val="none" w:sz="0" w:space="0" w:color="auto"/>
                    <w:right w:val="none" w:sz="0" w:space="0" w:color="auto"/>
                  </w:divBdr>
                </w:div>
                <w:div w:id="4159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lomo@gmail.com" TargetMode="External"/><Relationship Id="rId13" Type="http://schemas.openxmlformats.org/officeDocument/2006/relationships/image" Target="media/image5.png"/><Relationship Id="rId18" Type="http://schemas.openxmlformats.org/officeDocument/2006/relationships/hyperlink" Target="http://www.scholarpedia.org/article/Latent_semantic_analysi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yperlink" Target="http://www.healthline.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ownload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AF386-9B56-4DBB-B971-4547664C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6711</TotalTime>
  <Pages>8</Pages>
  <Words>2597</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pc1</dc:creator>
  <cp:keywords>open access, proceedings, template, fast, affordable, flexible</cp:keywords>
  <dc:description/>
  <cp:lastModifiedBy>GS</cp:lastModifiedBy>
  <cp:revision>33</cp:revision>
  <cp:lastPrinted>2013-05-14T18:46:00Z</cp:lastPrinted>
  <dcterms:created xsi:type="dcterms:W3CDTF">2016-11-01T01:05:00Z</dcterms:created>
  <dcterms:modified xsi:type="dcterms:W3CDTF">2016-11-13T23:36:00Z</dcterms:modified>
</cp:coreProperties>
</file>