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14" w:rsidRDefault="00C254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EJEMPLO DE DISEÑO DE PAVIMENTO FLEXIBLE POR EL MÉTODO AASHTO 1993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Diseñar un pavimento flexible para una carretera considerando los siguientes datos: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Número de carriles en cada dirección: 2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Distribución del tránsito: 90% de las cargas ocurren en el carril de diseño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Taza de crecimiento anual del tránsito: 2%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Periodo de diseño: investigar periodos de 10 y 20 años</w:t>
      </w:r>
    </w:p>
    <w:p w:rsidR="00C25414" w:rsidRDefault="00C25414">
      <w:pPr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Materiales de construcción: para la capa de rodadura - mezcla asfáltica con módulo 3.447 MPa (500.000 psi); para la capa base - piedra triturada com MR = 193 MPa (28.000 psi); sin capa subbase</w:t>
      </w:r>
    </w:p>
    <w:p w:rsidR="00C25414" w:rsidRDefault="00C25414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Subrasante MR = 103 MPa (15.000 psi) en los meses secos de Noviembre a Abril</w:t>
      </w:r>
    </w:p>
    <w:p w:rsidR="00C25414" w:rsidRDefault="00C25414">
      <w:pPr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                    MR = 86 MPa (12.500 psi) en los meses húmedos de Mayo a Octubre 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Pérdida de serviciabilidad  p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0</w:t>
      </w:r>
      <w:r>
        <w:rPr>
          <w:rFonts w:ascii="Arial" w:hAnsi="Arial" w:cs="Arial"/>
          <w:sz w:val="24"/>
          <w:szCs w:val="24"/>
          <w:lang w:val="es-BO"/>
        </w:rPr>
        <w:t xml:space="preserve"> – p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t</w:t>
      </w:r>
      <w:r>
        <w:rPr>
          <w:rFonts w:ascii="Arial" w:hAnsi="Arial" w:cs="Arial"/>
          <w:sz w:val="24"/>
          <w:szCs w:val="24"/>
          <w:lang w:val="es-BO"/>
        </w:rPr>
        <w:t xml:space="preserve"> = 4,5 – 3,0 = 1,5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Confiabilidad: Investigar R = 95% y R = 90%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S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0</w:t>
      </w:r>
      <w:r>
        <w:rPr>
          <w:rFonts w:ascii="Arial" w:hAnsi="Arial" w:cs="Arial"/>
          <w:sz w:val="24"/>
          <w:szCs w:val="24"/>
          <w:lang w:val="es-BO"/>
        </w:rPr>
        <w:t xml:space="preserve"> = 0,5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Resultados de contaje de camiones: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27.5pt;height:81pt;visibility:visible">
            <v:imagedata r:id="rId7" o:title=""/>
          </v:shape>
        </w:pict>
      </w:r>
      <w:r>
        <w:rPr>
          <w:rFonts w:ascii="Arial" w:hAnsi="Arial" w:cs="Arial"/>
          <w:sz w:val="24"/>
          <w:szCs w:val="24"/>
          <w:lang w:val="es-BO"/>
        </w:rPr>
        <w:t xml:space="preserve">  </w:t>
      </w:r>
      <w:r>
        <w:rPr>
          <w:rFonts w:ascii="Arial" w:hAnsi="Arial" w:cs="Arial"/>
          <w:i/>
          <w:iCs/>
          <w:sz w:val="24"/>
          <w:szCs w:val="24"/>
          <w:lang w:val="es-BO"/>
        </w:rPr>
        <w:t>Single unit truck</w:t>
      </w:r>
      <w:r>
        <w:rPr>
          <w:rFonts w:ascii="Arial" w:hAnsi="Arial" w:cs="Arial"/>
          <w:sz w:val="24"/>
          <w:szCs w:val="24"/>
          <w:lang w:val="es-BO"/>
        </w:rPr>
        <w:t xml:space="preserve"> = 1.872/dia (considerar 0,40 ESALs por camión)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Imagem 2" o:spid="_x0000_i1026" type="#_x0000_t75" style="width:127.5pt;height:91.5pt;visibility:visible">
            <v:imagedata r:id="rId8" o:title=""/>
          </v:shape>
        </w:pict>
      </w:r>
      <w:r>
        <w:rPr>
          <w:rFonts w:ascii="Arial" w:hAnsi="Arial" w:cs="Arial"/>
          <w:sz w:val="24"/>
          <w:szCs w:val="24"/>
          <w:lang w:val="es-BO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s-BO"/>
        </w:rPr>
        <w:t xml:space="preserve">Double unit truck </w:t>
      </w:r>
      <w:r>
        <w:rPr>
          <w:rFonts w:ascii="Arial" w:hAnsi="Arial" w:cs="Arial"/>
          <w:sz w:val="24"/>
          <w:szCs w:val="24"/>
          <w:lang w:val="es-BO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s-BO"/>
        </w:rPr>
        <w:t xml:space="preserve">= </w:t>
      </w:r>
      <w:r>
        <w:rPr>
          <w:rFonts w:ascii="Arial" w:hAnsi="Arial" w:cs="Arial"/>
          <w:sz w:val="24"/>
          <w:szCs w:val="24"/>
          <w:lang w:val="es-BO"/>
        </w:rPr>
        <w:t>1.762/dia (considerar 1,00 ESAL por camión)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Imagem 3" o:spid="_x0000_i1027" type="#_x0000_t75" style="width:124.5pt;height:62.25pt;visibility:visible">
            <v:imagedata r:id="rId9" o:title=""/>
          </v:shape>
        </w:pict>
      </w:r>
      <w:r>
        <w:rPr>
          <w:rFonts w:ascii="Arial" w:hAnsi="Arial" w:cs="Arial"/>
          <w:sz w:val="24"/>
          <w:szCs w:val="24"/>
          <w:lang w:val="es-BO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s-BO"/>
        </w:rPr>
        <w:t>Truck trains</w:t>
      </w:r>
      <w:r>
        <w:rPr>
          <w:rFonts w:ascii="Arial" w:hAnsi="Arial" w:cs="Arial"/>
          <w:sz w:val="24"/>
          <w:szCs w:val="24"/>
          <w:lang w:val="es-BO"/>
        </w:rPr>
        <w:t xml:space="preserve"> = 247/dia (considerar 1,75 ESAL por camión)</w:t>
      </w:r>
    </w:p>
    <w:p w:rsidR="00C25414" w:rsidRDefault="00C25414">
      <w:pPr>
        <w:spacing w:before="120" w:after="120" w:line="360" w:lineRule="auto"/>
        <w:rPr>
          <w:rFonts w:ascii="Arial" w:hAnsi="Arial" w:cs="Arial"/>
          <w:sz w:val="32"/>
          <w:szCs w:val="32"/>
          <w:lang w:val="es-BO"/>
        </w:rPr>
      </w:pPr>
      <w:r>
        <w:rPr>
          <w:rFonts w:ascii="Arial" w:hAnsi="Arial" w:cs="Arial"/>
          <w:sz w:val="32"/>
          <w:szCs w:val="32"/>
          <w:lang w:val="es-BO"/>
        </w:rPr>
        <w:t>SOLUCIÓN</w:t>
      </w:r>
    </w:p>
    <w:p w:rsidR="00C25414" w:rsidRDefault="00C25414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Número de ejes estándares para diseño W</w:t>
      </w:r>
      <w:r>
        <w:rPr>
          <w:rFonts w:ascii="Arial" w:hAnsi="Arial" w:cs="Arial"/>
          <w:b/>
          <w:bCs/>
          <w:sz w:val="24"/>
          <w:szCs w:val="24"/>
          <w:vertAlign w:val="subscript"/>
          <w:lang w:val="es-BO"/>
        </w:rPr>
        <w:t>18</w:t>
      </w:r>
    </w:p>
    <w:p w:rsidR="00C25414" w:rsidRDefault="00C25414">
      <w:pPr>
        <w:spacing w:before="120" w:after="120" w:line="360" w:lineRule="auto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Número de ejes estándares </w:t>
      </w:r>
      <w:r>
        <w:rPr>
          <w:rFonts w:ascii="Arial" w:hAnsi="Arial" w:cs="Arial"/>
          <w:i/>
          <w:iCs/>
          <w:sz w:val="24"/>
          <w:szCs w:val="24"/>
          <w:lang w:val="es-BO"/>
        </w:rPr>
        <w:t xml:space="preserve">(ESALs) </w:t>
      </w:r>
      <w:r>
        <w:rPr>
          <w:rFonts w:ascii="Arial" w:hAnsi="Arial" w:cs="Arial"/>
          <w:sz w:val="24"/>
          <w:szCs w:val="24"/>
          <w:lang w:val="es-BO"/>
        </w:rPr>
        <w:t>por año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3259"/>
        <w:gridCol w:w="3260"/>
      </w:tblGrid>
      <w:tr w:rsidR="00C25414"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Tipo de camión</w:t>
            </w:r>
          </w:p>
        </w:tc>
        <w:tc>
          <w:tcPr>
            <w:tcW w:w="3259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Cálculo de ESALs por año</w:t>
            </w:r>
          </w:p>
        </w:tc>
        <w:tc>
          <w:tcPr>
            <w:tcW w:w="3260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ESALs por año</w:t>
            </w:r>
          </w:p>
        </w:tc>
      </w:tr>
      <w:tr w:rsidR="00C25414"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Single unit truck</w:t>
            </w:r>
          </w:p>
        </w:tc>
        <w:tc>
          <w:tcPr>
            <w:tcW w:w="3259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1.872/día (0,9) (0,40) (365)</w:t>
            </w:r>
          </w:p>
        </w:tc>
        <w:tc>
          <w:tcPr>
            <w:tcW w:w="3260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245.981 ESALs/año</w:t>
            </w:r>
          </w:p>
        </w:tc>
      </w:tr>
      <w:tr w:rsidR="00C25414"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Double unit truck</w:t>
            </w:r>
          </w:p>
        </w:tc>
        <w:tc>
          <w:tcPr>
            <w:tcW w:w="3259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1,762/día (0,9) (1,00) (365)</w:t>
            </w:r>
          </w:p>
        </w:tc>
        <w:tc>
          <w:tcPr>
            <w:tcW w:w="3260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578.817 ESALs/año</w:t>
            </w:r>
          </w:p>
        </w:tc>
      </w:tr>
      <w:tr w:rsidR="00C25414"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Truck trains</w:t>
            </w:r>
          </w:p>
        </w:tc>
        <w:tc>
          <w:tcPr>
            <w:tcW w:w="3259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247/día (0,9) (1,75) (365)</w:t>
            </w:r>
          </w:p>
        </w:tc>
        <w:tc>
          <w:tcPr>
            <w:tcW w:w="3260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141,994 ESALs/año</w:t>
            </w:r>
          </w:p>
        </w:tc>
      </w:tr>
      <w:tr w:rsidR="00C25414"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</w:p>
        </w:tc>
        <w:tc>
          <w:tcPr>
            <w:tcW w:w="3259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Total</w:t>
            </w:r>
          </w:p>
        </w:tc>
        <w:tc>
          <w:tcPr>
            <w:tcW w:w="3260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966.792 ESALs/año</w:t>
            </w:r>
          </w:p>
        </w:tc>
      </w:tr>
      <w:tr w:rsidR="00C25414"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</w:p>
        </w:tc>
        <w:tc>
          <w:tcPr>
            <w:tcW w:w="3259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Arredondando</w:t>
            </w:r>
          </w:p>
        </w:tc>
        <w:tc>
          <w:tcPr>
            <w:tcW w:w="3260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BO"/>
              </w:rPr>
              <w:t>970.000 ESALs/año</w:t>
            </w:r>
          </w:p>
        </w:tc>
      </w:tr>
    </w:tbl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Multiplicador de tránsito = </w:t>
      </w:r>
      <w:r>
        <w:rPr>
          <w:rFonts w:ascii="Arial" w:hAnsi="Arial" w:cs="Arial"/>
          <w:sz w:val="24"/>
          <w:szCs w:val="24"/>
          <w:lang w:val="es-BO"/>
        </w:rPr>
        <w:fldChar w:fldCharType="begin"/>
      </w:r>
      <w:r>
        <w:rPr>
          <w:rFonts w:ascii="Arial" w:hAnsi="Arial" w:cs="Arial"/>
          <w:sz w:val="24"/>
          <w:szCs w:val="24"/>
          <w:lang w:val="es-BO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28" type="#_x0000_t75" style="width:78pt;height:44.25pt">
            <v:imagedata r:id="rId10" o:title="" chromakey="white"/>
          </v:shape>
        </w:pict>
      </w:r>
      <w:r>
        <w:rPr>
          <w:rFonts w:ascii="Arial" w:hAnsi="Arial" w:cs="Arial"/>
          <w:sz w:val="24"/>
          <w:szCs w:val="24"/>
          <w:lang w:val="es-BO"/>
        </w:rPr>
        <w:instrText xml:space="preserve"> </w:instrText>
      </w:r>
      <w:r>
        <w:rPr>
          <w:rFonts w:ascii="Arial" w:hAnsi="Arial" w:cs="Arial"/>
          <w:sz w:val="24"/>
          <w:szCs w:val="24"/>
          <w:lang w:val="es-BO"/>
        </w:rP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78pt;height:44.25pt">
            <v:imagedata r:id="rId10" o:title="" chromakey="white"/>
          </v:shape>
        </w:pict>
      </w:r>
      <w:r>
        <w:rPr>
          <w:rFonts w:ascii="Arial" w:hAnsi="Arial" w:cs="Arial"/>
          <w:sz w:val="24"/>
          <w:szCs w:val="24"/>
          <w:lang w:val="es-BO"/>
        </w:rPr>
        <w:fldChar w:fldCharType="end"/>
      </w:r>
      <w:r>
        <w:rPr>
          <w:rFonts w:ascii="Arial" w:hAnsi="Arial" w:cs="Arial"/>
          <w:sz w:val="24"/>
          <w:szCs w:val="24"/>
          <w:lang w:val="es-BO"/>
        </w:rPr>
        <w:t xml:space="preserve"> = 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Periodo de diseño de 20 años</w:t>
      </w:r>
      <w:r>
        <w:rPr>
          <w:rFonts w:ascii="Arial" w:hAnsi="Arial" w:cs="Arial"/>
          <w:sz w:val="24"/>
          <w:szCs w:val="24"/>
          <w:lang w:val="es-BO"/>
        </w:rPr>
        <w:t xml:space="preserve">     970.000 </w:t>
      </w:r>
      <w:r>
        <w:rPr>
          <w:rFonts w:ascii="Arial" w:hAnsi="Arial" w:cs="Arial"/>
          <w:sz w:val="24"/>
          <w:szCs w:val="24"/>
          <w:lang w:val="es-BO"/>
        </w:rPr>
        <w:fldChar w:fldCharType="begin"/>
      </w:r>
      <w:r>
        <w:rPr>
          <w:rFonts w:ascii="Arial" w:hAnsi="Arial" w:cs="Arial"/>
          <w:sz w:val="24"/>
          <w:szCs w:val="24"/>
          <w:lang w:val="es-BO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0" type="#_x0000_t75" style="width:173.25pt;height:18pt">
            <v:imagedata r:id="rId11" o:title="" chromakey="white"/>
          </v:shape>
        </w:pict>
      </w:r>
      <w:r>
        <w:rPr>
          <w:rFonts w:ascii="Arial" w:hAnsi="Arial" w:cs="Arial"/>
          <w:sz w:val="24"/>
          <w:szCs w:val="24"/>
          <w:lang w:val="es-BO"/>
        </w:rPr>
        <w:instrText xml:space="preserve"> </w:instrText>
      </w:r>
      <w:r>
        <w:rPr>
          <w:rFonts w:ascii="Arial" w:hAnsi="Arial" w:cs="Arial"/>
          <w:sz w:val="24"/>
          <w:szCs w:val="24"/>
          <w:lang w:val="es-BO"/>
        </w:rPr>
        <w:fldChar w:fldCharType="separate"/>
      </w:r>
      <w:r>
        <w:rPr>
          <w:rFonts w:ascii="Times New Roman" w:hAnsi="Times New Roman" w:cs="Times New Roman"/>
        </w:rPr>
        <w:pict>
          <v:shape id="_x0000_i1031" type="#_x0000_t75" style="width:173.25pt;height:18pt">
            <v:imagedata r:id="rId11" o:title="" chromakey="white"/>
          </v:shape>
        </w:pict>
      </w:r>
      <w:r>
        <w:rPr>
          <w:rFonts w:ascii="Arial" w:hAnsi="Arial" w:cs="Arial"/>
          <w:sz w:val="24"/>
          <w:szCs w:val="24"/>
          <w:lang w:val="es-BO"/>
        </w:rPr>
        <w:fldChar w:fldCharType="end"/>
      </w:r>
      <w:r>
        <w:rPr>
          <w:rFonts w:ascii="Arial" w:hAnsi="Arial" w:cs="Arial"/>
          <w:sz w:val="24"/>
          <w:szCs w:val="24"/>
          <w:lang w:val="es-BO"/>
        </w:rPr>
        <w:t>]</w:t>
      </w:r>
      <w:r>
        <w:rPr>
          <w:rFonts w:ascii="Arial" w:hAnsi="Arial" w:cs="Arial"/>
          <w:sz w:val="40"/>
          <w:szCs w:val="40"/>
          <w:lang w:val="es-BO"/>
        </w:rPr>
        <w:t xml:space="preserve"> </w:t>
      </w:r>
      <w:r>
        <w:rPr>
          <w:rFonts w:ascii="Arial" w:hAnsi="Arial" w:cs="Arial"/>
          <w:sz w:val="24"/>
          <w:szCs w:val="24"/>
          <w:lang w:val="es-BO"/>
        </w:rPr>
        <w:t>=</w:t>
      </w:r>
      <w:r>
        <w:rPr>
          <w:rFonts w:ascii="Arial" w:hAnsi="Arial" w:cs="Arial"/>
          <w:sz w:val="40"/>
          <w:szCs w:val="40"/>
          <w:lang w:val="es-BO"/>
        </w:rPr>
        <w:t xml:space="preserve"> </w:t>
      </w:r>
      <w:r>
        <w:rPr>
          <w:rFonts w:ascii="Arial" w:hAnsi="Arial" w:cs="Arial"/>
          <w:sz w:val="24"/>
          <w:szCs w:val="24"/>
          <w:lang w:val="es-BO"/>
        </w:rPr>
        <w:t xml:space="preserve">23.568.449 ≈ </w:t>
      </w:r>
      <w:r>
        <w:rPr>
          <w:rFonts w:ascii="Arial" w:hAnsi="Arial" w:cs="Arial"/>
          <w:b/>
          <w:bCs/>
          <w:sz w:val="24"/>
          <w:szCs w:val="24"/>
          <w:lang w:val="es-BO"/>
        </w:rPr>
        <w:t>24.000.000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Periodo de diseño de 10 años</w:t>
      </w:r>
      <w:r>
        <w:rPr>
          <w:rFonts w:ascii="Arial" w:hAnsi="Arial" w:cs="Arial"/>
          <w:sz w:val="24"/>
          <w:szCs w:val="24"/>
          <w:lang w:val="es-BO"/>
        </w:rPr>
        <w:t xml:space="preserve">     970.000 </w:t>
      </w:r>
      <w:r>
        <w:rPr>
          <w:rFonts w:ascii="Arial" w:hAnsi="Arial" w:cs="Arial"/>
          <w:sz w:val="24"/>
          <w:szCs w:val="24"/>
          <w:lang w:val="es-BO"/>
        </w:rPr>
        <w:fldChar w:fldCharType="begin"/>
      </w:r>
      <w:r>
        <w:rPr>
          <w:rFonts w:ascii="Arial" w:hAnsi="Arial" w:cs="Arial"/>
          <w:sz w:val="24"/>
          <w:szCs w:val="24"/>
          <w:lang w:val="es-BO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2" type="#_x0000_t75" style="width:173.25pt;height:18pt">
            <v:imagedata r:id="rId12" o:title="" chromakey="white"/>
          </v:shape>
        </w:pict>
      </w:r>
      <w:r>
        <w:rPr>
          <w:rFonts w:ascii="Arial" w:hAnsi="Arial" w:cs="Arial"/>
          <w:sz w:val="24"/>
          <w:szCs w:val="24"/>
          <w:lang w:val="es-BO"/>
        </w:rPr>
        <w:instrText xml:space="preserve"> </w:instrText>
      </w:r>
      <w:r>
        <w:rPr>
          <w:rFonts w:ascii="Arial" w:hAnsi="Arial" w:cs="Arial"/>
          <w:sz w:val="24"/>
          <w:szCs w:val="24"/>
          <w:lang w:val="es-BO"/>
        </w:rPr>
        <w:fldChar w:fldCharType="separate"/>
      </w:r>
      <w:r>
        <w:rPr>
          <w:rFonts w:ascii="Times New Roman" w:hAnsi="Times New Roman" w:cs="Times New Roman"/>
        </w:rPr>
        <w:pict>
          <v:shape id="_x0000_i1033" type="#_x0000_t75" style="width:173.25pt;height:18pt">
            <v:imagedata r:id="rId12" o:title="" chromakey="white"/>
          </v:shape>
        </w:pict>
      </w:r>
      <w:r>
        <w:rPr>
          <w:rFonts w:ascii="Arial" w:hAnsi="Arial" w:cs="Arial"/>
          <w:sz w:val="24"/>
          <w:szCs w:val="24"/>
          <w:lang w:val="es-BO"/>
        </w:rPr>
        <w:fldChar w:fldCharType="end"/>
      </w:r>
      <w:r>
        <w:rPr>
          <w:rFonts w:ascii="Arial" w:hAnsi="Arial" w:cs="Arial"/>
          <w:sz w:val="24"/>
          <w:szCs w:val="24"/>
          <w:lang w:val="es-BO"/>
        </w:rPr>
        <w:t>]</w:t>
      </w:r>
      <w:r>
        <w:rPr>
          <w:rFonts w:ascii="Arial" w:hAnsi="Arial" w:cs="Arial"/>
          <w:sz w:val="40"/>
          <w:szCs w:val="40"/>
          <w:lang w:val="es-BO"/>
        </w:rPr>
        <w:t xml:space="preserve"> </w:t>
      </w:r>
      <w:r>
        <w:rPr>
          <w:rFonts w:ascii="Arial" w:hAnsi="Arial" w:cs="Arial"/>
          <w:sz w:val="24"/>
          <w:szCs w:val="24"/>
          <w:lang w:val="es-BO"/>
        </w:rPr>
        <w:t>=</w:t>
      </w:r>
      <w:r>
        <w:rPr>
          <w:rFonts w:ascii="Arial" w:hAnsi="Arial" w:cs="Arial"/>
          <w:sz w:val="40"/>
          <w:szCs w:val="40"/>
          <w:lang w:val="es-BO"/>
        </w:rPr>
        <w:t xml:space="preserve"> </w:t>
      </w:r>
      <w:r>
        <w:rPr>
          <w:rFonts w:ascii="Arial" w:hAnsi="Arial" w:cs="Arial"/>
          <w:lang w:val="es-BO"/>
        </w:rPr>
        <w:t>10.621.229</w:t>
      </w:r>
      <w:r>
        <w:rPr>
          <w:rFonts w:ascii="Arial" w:hAnsi="Arial" w:cs="Arial"/>
          <w:sz w:val="24"/>
          <w:szCs w:val="24"/>
          <w:lang w:val="es-BO"/>
        </w:rPr>
        <w:t xml:space="preserve"> ≈ </w:t>
      </w:r>
      <w:r>
        <w:rPr>
          <w:rFonts w:ascii="Arial" w:hAnsi="Arial" w:cs="Arial"/>
          <w:b/>
          <w:bCs/>
          <w:sz w:val="24"/>
          <w:szCs w:val="24"/>
          <w:lang w:val="es-BO"/>
        </w:rPr>
        <w:t>11.000.000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br w:type="page"/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Módulo resiliente efectivo de la subrasante</w:t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Ecuación del daño relativo  </w:t>
      </w:r>
      <w:r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  <w:vertAlign w:val="subscript"/>
          <w:lang w:val="es-BO"/>
        </w:rPr>
        <w:t>f</w:t>
      </w:r>
      <w:r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 xml:space="preserve"> = (1,18 x 10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  <w:lang w:val="es-BO"/>
        </w:rPr>
        <w:t>8</w:t>
      </w:r>
      <w:r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) MR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  <w:lang w:val="es-BO"/>
        </w:rPr>
        <w:t>-2,32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8"/>
        <w:gridCol w:w="2268"/>
        <w:gridCol w:w="1984"/>
      </w:tblGrid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Mes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MR (psi)</w:t>
            </w:r>
          </w:p>
        </w:tc>
        <w:tc>
          <w:tcPr>
            <w:tcW w:w="1984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BO"/>
              </w:rPr>
              <w:t>u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bscript"/>
                <w:lang w:val="es-BO"/>
              </w:rPr>
              <w:t>f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Enero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15.000</w:t>
            </w:r>
          </w:p>
        </w:tc>
        <w:tc>
          <w:tcPr>
            <w:tcW w:w="1984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0,024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Febrero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15.000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0,024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Marzo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15.000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0,024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Abril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15.000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0,024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Mayo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12.500</w:t>
            </w:r>
          </w:p>
        </w:tc>
        <w:tc>
          <w:tcPr>
            <w:tcW w:w="1984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0,037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Junio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12.500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0,037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Julio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12.500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0,037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Agosto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12.500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0,037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Septiembre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12.500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0,037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Octubre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12.500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0,037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Noviembre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15.000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0,024</w:t>
            </w:r>
          </w:p>
        </w:tc>
      </w:tr>
      <w:tr w:rsidR="00C25414">
        <w:trPr>
          <w:jc w:val="center"/>
        </w:trPr>
        <w:tc>
          <w:tcPr>
            <w:tcW w:w="1928" w:type="dxa"/>
          </w:tcPr>
          <w:p w:rsidR="00C25414" w:rsidRDefault="00C254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Diciembre</w:t>
            </w:r>
          </w:p>
        </w:tc>
        <w:tc>
          <w:tcPr>
            <w:tcW w:w="2268" w:type="dxa"/>
          </w:tcPr>
          <w:p w:rsidR="00C25414" w:rsidRDefault="00C25414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15.000</w:t>
            </w:r>
          </w:p>
        </w:tc>
        <w:tc>
          <w:tcPr>
            <w:tcW w:w="1984" w:type="dxa"/>
          </w:tcPr>
          <w:p w:rsidR="00C25414" w:rsidRDefault="00C254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>0,024</w:t>
            </w:r>
          </w:p>
        </w:tc>
      </w:tr>
    </w:tbl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Daño promedio: 0,0305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Substituyendo en la ecuación </w:t>
      </w:r>
      <w:r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  <w:vertAlign w:val="subscript"/>
          <w:lang w:val="es-BO"/>
        </w:rPr>
        <w:t>f</w:t>
      </w:r>
      <w:r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 xml:space="preserve"> = (1,18 x 10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  <w:lang w:val="es-BO"/>
        </w:rPr>
        <w:t>8</w:t>
      </w:r>
      <w:r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) MR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  <w:lang w:val="es-BO"/>
        </w:rPr>
        <w:t>-2,32</w:t>
      </w:r>
      <w:r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 xml:space="preserve">     </w:t>
      </w:r>
      <w:r>
        <w:rPr>
          <w:rFonts w:ascii="Arial" w:hAnsi="Arial" w:cs="Arial"/>
          <w:sz w:val="24"/>
          <w:szCs w:val="24"/>
          <w:lang w:val="es-BO"/>
        </w:rPr>
        <w:t>0,305 = (1,18 x 10</w:t>
      </w:r>
      <w:r>
        <w:rPr>
          <w:rFonts w:ascii="Arial" w:hAnsi="Arial" w:cs="Arial"/>
          <w:sz w:val="24"/>
          <w:szCs w:val="24"/>
          <w:vertAlign w:val="superscript"/>
          <w:lang w:val="es-BO"/>
        </w:rPr>
        <w:t>8</w:t>
      </w:r>
      <w:r>
        <w:rPr>
          <w:rFonts w:ascii="Arial" w:hAnsi="Arial" w:cs="Arial"/>
          <w:sz w:val="24"/>
          <w:szCs w:val="24"/>
          <w:lang w:val="es-BO"/>
        </w:rPr>
        <w:t>) MR</w:t>
      </w:r>
      <w:r>
        <w:rPr>
          <w:rFonts w:ascii="Arial" w:hAnsi="Arial" w:cs="Arial"/>
          <w:sz w:val="24"/>
          <w:szCs w:val="24"/>
          <w:vertAlign w:val="superscript"/>
          <w:lang w:val="es-BO"/>
        </w:rPr>
        <w:t>-2,32</w:t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 Resulta    </w:t>
      </w:r>
      <w:r>
        <w:rPr>
          <w:rFonts w:ascii="Arial" w:hAnsi="Arial" w:cs="Arial"/>
          <w:b/>
          <w:bCs/>
          <w:sz w:val="24"/>
          <w:szCs w:val="24"/>
          <w:lang w:val="es-BO"/>
        </w:rPr>
        <w:t>MR</w:t>
      </w:r>
      <w:r>
        <w:rPr>
          <w:rFonts w:ascii="Arial" w:hAnsi="Arial" w:cs="Arial"/>
          <w:b/>
          <w:bCs/>
          <w:sz w:val="24"/>
          <w:szCs w:val="24"/>
          <w:vertAlign w:val="subscript"/>
          <w:lang w:val="es-BO"/>
        </w:rPr>
        <w:t>efectivo</w:t>
      </w:r>
      <w:r>
        <w:rPr>
          <w:rFonts w:ascii="Arial" w:hAnsi="Arial" w:cs="Arial"/>
          <w:b/>
          <w:bCs/>
          <w:sz w:val="24"/>
          <w:szCs w:val="24"/>
          <w:lang w:val="es-BO"/>
        </w:rPr>
        <w:t xml:space="preserve"> = 13.500 psi (93 MPa) </w:t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br w:type="page"/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Determinación de los números estructurales</w:t>
      </w:r>
    </w:p>
    <w:p w:rsidR="00C25414" w:rsidRDefault="00C25414">
      <w:pPr>
        <w:jc w:val="center"/>
        <w:rPr>
          <w:rFonts w:ascii="Arial" w:hAnsi="Arial" w:cs="Arial"/>
          <w:sz w:val="24"/>
          <w:szCs w:val="24"/>
          <w:lang w:val="es-BO"/>
        </w:rPr>
      </w:pPr>
      <w:r>
        <w:rPr>
          <w:rFonts w:ascii="Times New Roman" w:hAnsi="Times New Roman" w:cs="Times New Roman"/>
          <w:noProof/>
          <w:lang w:val="es-ES" w:eastAsia="es-ES"/>
        </w:rPr>
        <w:pict>
          <v:shape id="Imagem 4" o:spid="_x0000_i1034" type="#_x0000_t75" style="width:317.25pt;height:329.25pt;visibility:visible">
            <v:imagedata r:id="rId13" o:title="" croptop="18290f" cropbottom="8994f" cropleft="18954f" cropright="26234f"/>
          </v:shape>
        </w:pict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a) Para periodo de diseño de 20 años W</w:t>
      </w:r>
      <w:r>
        <w:rPr>
          <w:rFonts w:ascii="Arial" w:hAnsi="Arial" w:cs="Arial"/>
          <w:b/>
          <w:bCs/>
          <w:sz w:val="24"/>
          <w:szCs w:val="24"/>
          <w:vertAlign w:val="subscript"/>
          <w:lang w:val="es-BO"/>
        </w:rPr>
        <w:t>18</w:t>
      </w:r>
      <w:r>
        <w:rPr>
          <w:rFonts w:ascii="Arial" w:hAnsi="Arial" w:cs="Arial"/>
          <w:b/>
          <w:bCs/>
          <w:sz w:val="24"/>
          <w:szCs w:val="24"/>
          <w:lang w:val="es-BO"/>
        </w:rPr>
        <w:t xml:space="preserve"> = 24.000.000 ESAls</w:t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a.1) Considerando R = 95%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Usando el nomograma del método tenemos:</w:t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Considerando MR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base</w:t>
      </w:r>
      <w:r>
        <w:rPr>
          <w:rFonts w:ascii="Arial" w:hAnsi="Arial" w:cs="Arial"/>
          <w:sz w:val="24"/>
          <w:szCs w:val="24"/>
          <w:lang w:val="es-BO"/>
        </w:rPr>
        <w:t xml:space="preserve"> = 28.000 psi        </w:t>
      </w:r>
      <w:r>
        <w:rPr>
          <w:rFonts w:ascii="Arial" w:hAnsi="Arial" w:cs="Arial"/>
          <w:b/>
          <w:bCs/>
          <w:sz w:val="24"/>
          <w:szCs w:val="24"/>
          <w:lang w:val="es-BO"/>
        </w:rPr>
        <w:t>SN</w:t>
      </w:r>
      <w:r>
        <w:rPr>
          <w:rFonts w:ascii="Arial" w:hAnsi="Arial" w:cs="Arial"/>
          <w:b/>
          <w:bCs/>
          <w:sz w:val="24"/>
          <w:szCs w:val="24"/>
          <w:vertAlign w:val="subscript"/>
          <w:lang w:val="es-BO"/>
        </w:rPr>
        <w:t>1</w:t>
      </w:r>
      <w:r>
        <w:rPr>
          <w:rFonts w:ascii="Arial" w:hAnsi="Arial" w:cs="Arial"/>
          <w:b/>
          <w:bCs/>
          <w:sz w:val="24"/>
          <w:szCs w:val="24"/>
          <w:lang w:val="es-BO"/>
        </w:rPr>
        <w:t xml:space="preserve"> = 4,4</w:t>
      </w:r>
    </w:p>
    <w:p w:rsidR="00C25414" w:rsidRDefault="00C25414">
      <w:pPr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Considerando MR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efectivo</w:t>
      </w:r>
      <w:r>
        <w:rPr>
          <w:rFonts w:ascii="Arial" w:hAnsi="Arial" w:cs="Arial"/>
          <w:sz w:val="24"/>
          <w:szCs w:val="24"/>
          <w:lang w:val="es-BO"/>
        </w:rPr>
        <w:t xml:space="preserve"> = 13.500 psi     </w:t>
      </w:r>
      <w:r>
        <w:rPr>
          <w:rFonts w:ascii="Arial" w:hAnsi="Arial" w:cs="Arial"/>
          <w:b/>
          <w:bCs/>
          <w:sz w:val="24"/>
          <w:szCs w:val="24"/>
          <w:lang w:val="es-BO"/>
        </w:rPr>
        <w:t>SN</w:t>
      </w:r>
      <w:r>
        <w:rPr>
          <w:rFonts w:ascii="Arial" w:hAnsi="Arial" w:cs="Arial"/>
          <w:b/>
          <w:bCs/>
          <w:sz w:val="24"/>
          <w:szCs w:val="24"/>
          <w:vertAlign w:val="subscript"/>
          <w:lang w:val="es-BO"/>
        </w:rPr>
        <w:t>3</w:t>
      </w:r>
      <w:r>
        <w:rPr>
          <w:rFonts w:ascii="Arial" w:hAnsi="Arial" w:cs="Arial"/>
          <w:b/>
          <w:bCs/>
          <w:sz w:val="24"/>
          <w:szCs w:val="24"/>
          <w:lang w:val="es-BO"/>
        </w:rPr>
        <w:t xml:space="preserve"> = 5,5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Considerando el módulo de la carpeta igual a 500.000 psi        a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1</w:t>
      </w:r>
      <w:r>
        <w:rPr>
          <w:rFonts w:ascii="Arial" w:hAnsi="Arial" w:cs="Arial"/>
          <w:sz w:val="24"/>
          <w:szCs w:val="24"/>
          <w:lang w:val="es-BO"/>
        </w:rPr>
        <w:t xml:space="preserve"> = 0,46</w:t>
      </w:r>
    </w:p>
    <w:p w:rsidR="00C25414" w:rsidRDefault="00C25414">
      <w:pPr>
        <w:jc w:val="center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D*1 ≥ </w:t>
      </w:r>
      <w:r>
        <w:rPr>
          <w:rFonts w:ascii="Arial" w:hAnsi="Arial" w:cs="Arial"/>
          <w:sz w:val="36"/>
          <w:szCs w:val="36"/>
          <w:lang w:val="es-BO"/>
        </w:rPr>
        <w:fldChar w:fldCharType="begin"/>
      </w:r>
      <w:r>
        <w:rPr>
          <w:rFonts w:ascii="Arial" w:hAnsi="Arial" w:cs="Arial"/>
          <w:sz w:val="36"/>
          <w:szCs w:val="36"/>
          <w:lang w:val="es-BO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5" type="#_x0000_t75" style="width:30.75pt;height:34.5pt">
            <v:imagedata r:id="rId14" o:title="" chromakey="white"/>
          </v:shape>
        </w:pict>
      </w:r>
      <w:r>
        <w:rPr>
          <w:rFonts w:ascii="Arial" w:hAnsi="Arial" w:cs="Arial"/>
          <w:sz w:val="36"/>
          <w:szCs w:val="36"/>
          <w:lang w:val="es-BO"/>
        </w:rPr>
        <w:instrText xml:space="preserve"> </w:instrText>
      </w:r>
      <w:r>
        <w:rPr>
          <w:rFonts w:ascii="Arial" w:hAnsi="Arial" w:cs="Arial"/>
          <w:sz w:val="36"/>
          <w:szCs w:val="36"/>
          <w:lang w:val="es-BO"/>
        </w:rPr>
        <w:fldChar w:fldCharType="separate"/>
      </w:r>
      <w:r>
        <w:rPr>
          <w:rFonts w:ascii="Times New Roman" w:hAnsi="Times New Roman" w:cs="Times New Roman"/>
        </w:rPr>
        <w:pict>
          <v:shape id="_x0000_i1036" type="#_x0000_t75" style="width:30.75pt;height:34.5pt">
            <v:imagedata r:id="rId14" o:title="" chromakey="white"/>
          </v:shape>
        </w:pict>
      </w:r>
      <w:r>
        <w:rPr>
          <w:rFonts w:ascii="Arial" w:hAnsi="Arial" w:cs="Arial"/>
          <w:sz w:val="36"/>
          <w:szCs w:val="36"/>
          <w:lang w:val="es-BO"/>
        </w:rPr>
        <w:fldChar w:fldCharType="end"/>
      </w:r>
      <w:r>
        <w:rPr>
          <w:rFonts w:ascii="Arial" w:hAnsi="Arial" w:cs="Arial"/>
          <w:sz w:val="36"/>
          <w:szCs w:val="36"/>
          <w:lang w:val="es-BO"/>
        </w:rPr>
        <w:t xml:space="preserve"> </w:t>
      </w:r>
      <w:r>
        <w:rPr>
          <w:rFonts w:ascii="Arial" w:hAnsi="Arial" w:cs="Arial"/>
          <w:sz w:val="24"/>
          <w:szCs w:val="24"/>
          <w:lang w:val="es-BO"/>
        </w:rPr>
        <w:t>= 9,6” = 24 cm de mezcla asfáltica</w:t>
      </w:r>
    </w:p>
    <w:p w:rsidR="00C25414" w:rsidRDefault="00C25414">
      <w:pPr>
        <w:rPr>
          <w:rFonts w:ascii="Arial" w:hAnsi="Arial" w:cs="Arial"/>
          <w:sz w:val="40"/>
          <w:szCs w:val="40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Como no hay subbase SN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2</w:t>
      </w:r>
      <w:r>
        <w:rPr>
          <w:rFonts w:ascii="Arial" w:hAnsi="Arial" w:cs="Arial"/>
          <w:sz w:val="24"/>
          <w:szCs w:val="24"/>
          <w:lang w:val="es-BO"/>
        </w:rPr>
        <w:t xml:space="preserve"> = SN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3</w:t>
      </w:r>
      <w:r>
        <w:rPr>
          <w:rFonts w:ascii="Arial" w:hAnsi="Arial" w:cs="Arial"/>
          <w:sz w:val="24"/>
          <w:szCs w:val="24"/>
          <w:lang w:val="es-BO"/>
        </w:rPr>
        <w:t xml:space="preserve"> la segunda inecuación resulta D*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2</w:t>
      </w:r>
      <w:r>
        <w:rPr>
          <w:rFonts w:ascii="Arial" w:hAnsi="Arial" w:cs="Arial"/>
          <w:sz w:val="24"/>
          <w:szCs w:val="24"/>
          <w:lang w:val="es-BO"/>
        </w:rPr>
        <w:t xml:space="preserve"> ≥ </w:t>
      </w:r>
      <w:r>
        <w:rPr>
          <w:rFonts w:ascii="Arial" w:hAnsi="Arial" w:cs="Arial"/>
          <w:sz w:val="40"/>
          <w:szCs w:val="40"/>
          <w:lang w:val="es-BO"/>
        </w:rPr>
        <w:fldChar w:fldCharType="begin"/>
      </w:r>
      <w:r>
        <w:rPr>
          <w:rFonts w:ascii="Arial" w:hAnsi="Arial" w:cs="Arial"/>
          <w:sz w:val="40"/>
          <w:szCs w:val="40"/>
          <w:lang w:val="es-BO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7" type="#_x0000_t75" style="width:83.25pt;height:37.5pt">
            <v:imagedata r:id="rId15" o:title="" chromakey="white"/>
          </v:shape>
        </w:pict>
      </w:r>
      <w:r>
        <w:rPr>
          <w:rFonts w:ascii="Arial" w:hAnsi="Arial" w:cs="Arial"/>
          <w:sz w:val="40"/>
          <w:szCs w:val="40"/>
          <w:lang w:val="es-BO"/>
        </w:rPr>
        <w:instrText xml:space="preserve"> </w:instrText>
      </w:r>
      <w:r>
        <w:rPr>
          <w:rFonts w:ascii="Arial" w:hAnsi="Arial" w:cs="Arial"/>
          <w:sz w:val="40"/>
          <w:szCs w:val="40"/>
          <w:lang w:val="es-BO"/>
        </w:rPr>
        <w:fldChar w:fldCharType="separate"/>
      </w:r>
      <w:r>
        <w:rPr>
          <w:rFonts w:ascii="Times New Roman" w:hAnsi="Times New Roman" w:cs="Times New Roman"/>
        </w:rPr>
        <w:pict>
          <v:shape id="_x0000_i1038" type="#_x0000_t75" style="width:83.25pt;height:37.5pt">
            <v:imagedata r:id="rId15" o:title="" chromakey="white"/>
          </v:shape>
        </w:pict>
      </w:r>
      <w:r>
        <w:rPr>
          <w:rFonts w:ascii="Arial" w:hAnsi="Arial" w:cs="Arial"/>
          <w:sz w:val="40"/>
          <w:szCs w:val="40"/>
          <w:lang w:val="es-BO"/>
        </w:rPr>
        <w:fldChar w:fldCharType="end"/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El coeficiente de capa base granular se calcula a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2</w:t>
      </w:r>
      <w:r>
        <w:rPr>
          <w:rFonts w:ascii="Arial" w:hAnsi="Arial" w:cs="Arial"/>
          <w:sz w:val="24"/>
          <w:szCs w:val="24"/>
          <w:lang w:val="es-BO"/>
        </w:rPr>
        <w:t xml:space="preserve"> = 0,249 (log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10</w:t>
      </w:r>
      <w:r>
        <w:rPr>
          <w:rFonts w:ascii="Arial" w:hAnsi="Arial" w:cs="Arial"/>
          <w:sz w:val="24"/>
          <w:szCs w:val="24"/>
          <w:lang w:val="es-BO"/>
        </w:rPr>
        <w:t xml:space="preserve"> E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BS</w:t>
      </w:r>
      <w:r>
        <w:rPr>
          <w:rFonts w:ascii="Arial" w:hAnsi="Arial" w:cs="Arial"/>
          <w:sz w:val="24"/>
          <w:szCs w:val="24"/>
          <w:lang w:val="es-BO"/>
        </w:rPr>
        <w:t xml:space="preserve">) – 0,977 </w:t>
      </w:r>
    </w:p>
    <w:p w:rsidR="00C25414" w:rsidRDefault="00C25414">
      <w:pPr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con MR = 28.000 psi   </w:t>
      </w:r>
      <w:r>
        <w:rPr>
          <w:rFonts w:ascii="Arial" w:hAnsi="Arial" w:cs="Arial"/>
          <w:i/>
          <w:iCs/>
          <w:sz w:val="28"/>
          <w:szCs w:val="28"/>
          <w:lang w:val="es-BO"/>
        </w:rPr>
        <w:t>a</w:t>
      </w:r>
      <w:r>
        <w:rPr>
          <w:rFonts w:ascii="Arial" w:hAnsi="Arial" w:cs="Arial"/>
          <w:i/>
          <w:iCs/>
          <w:sz w:val="28"/>
          <w:szCs w:val="28"/>
          <w:vertAlign w:val="subscript"/>
          <w:lang w:val="es-BO"/>
        </w:rPr>
        <w:t>2</w:t>
      </w:r>
      <w:r>
        <w:rPr>
          <w:rFonts w:ascii="Arial" w:hAnsi="Arial" w:cs="Arial"/>
          <w:sz w:val="24"/>
          <w:szCs w:val="24"/>
          <w:lang w:val="es-BO"/>
        </w:rPr>
        <w:t xml:space="preserve"> = 0,13</w:t>
      </w:r>
    </w:p>
    <w:p w:rsidR="00C25414" w:rsidRDefault="00C25414">
      <w:pPr>
        <w:spacing w:after="120" w:line="360" w:lineRule="auto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Considerándose un drenaje de calidad “Buena” y que el pavimento está sujeto a niveles de humedad próximos a la saturación durante 10% del tiempo, el coeficiente de drenaje m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2</w:t>
      </w:r>
      <w:r>
        <w:rPr>
          <w:rFonts w:ascii="Arial" w:hAnsi="Arial" w:cs="Arial"/>
          <w:sz w:val="24"/>
          <w:szCs w:val="24"/>
          <w:lang w:val="es-BO"/>
        </w:rPr>
        <w:t xml:space="preserve"> estará entre 1,15 y 1. Vamos a adoptar el valor 1</w:t>
      </w:r>
    </w:p>
    <w:p w:rsidR="00C25414" w:rsidRDefault="00C25414">
      <w:pPr>
        <w:spacing w:after="120" w:line="360" w:lineRule="auto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Así:   D*</w:t>
      </w:r>
      <w:r>
        <w:rPr>
          <w:rFonts w:ascii="Arial" w:hAnsi="Arial" w:cs="Arial"/>
          <w:sz w:val="24"/>
          <w:szCs w:val="24"/>
          <w:vertAlign w:val="subscript"/>
          <w:lang w:val="es-BO"/>
        </w:rPr>
        <w:t>2</w:t>
      </w:r>
      <w:r>
        <w:rPr>
          <w:rFonts w:ascii="Arial" w:hAnsi="Arial" w:cs="Arial"/>
          <w:sz w:val="24"/>
          <w:szCs w:val="24"/>
          <w:lang w:val="es-BO"/>
        </w:rPr>
        <w:t xml:space="preserve"> ≥ </w:t>
      </w:r>
      <w:r>
        <w:rPr>
          <w:rFonts w:ascii="Arial" w:hAnsi="Arial" w:cs="Arial"/>
          <w:sz w:val="40"/>
          <w:szCs w:val="40"/>
          <w:lang w:val="es-BO"/>
        </w:rPr>
        <w:fldChar w:fldCharType="begin"/>
      </w:r>
      <w:r>
        <w:rPr>
          <w:rFonts w:ascii="Arial" w:hAnsi="Arial" w:cs="Arial"/>
          <w:sz w:val="40"/>
          <w:szCs w:val="40"/>
          <w:lang w:val="es-BO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9" type="#_x0000_t75" style="width:99pt;height:55.5pt">
            <v:imagedata r:id="rId16" o:title="" chromakey="white"/>
          </v:shape>
        </w:pict>
      </w:r>
      <w:r>
        <w:rPr>
          <w:rFonts w:ascii="Arial" w:hAnsi="Arial" w:cs="Arial"/>
          <w:sz w:val="40"/>
          <w:szCs w:val="40"/>
          <w:lang w:val="es-BO"/>
        </w:rPr>
        <w:instrText xml:space="preserve"> </w:instrText>
      </w:r>
      <w:r>
        <w:rPr>
          <w:rFonts w:ascii="Arial" w:hAnsi="Arial" w:cs="Arial"/>
          <w:sz w:val="40"/>
          <w:szCs w:val="40"/>
          <w:lang w:val="es-BO"/>
        </w:rPr>
        <w:fldChar w:fldCharType="separate"/>
      </w:r>
      <w:r>
        <w:rPr>
          <w:rFonts w:ascii="Times New Roman" w:hAnsi="Times New Roman" w:cs="Times New Roman"/>
        </w:rPr>
        <w:pict>
          <v:shape id="_x0000_i1040" type="#_x0000_t75" style="width:99pt;height:55.5pt">
            <v:imagedata r:id="rId16" o:title="" chromakey="white"/>
          </v:shape>
        </w:pict>
      </w:r>
      <w:r>
        <w:rPr>
          <w:rFonts w:ascii="Arial" w:hAnsi="Arial" w:cs="Arial"/>
          <w:sz w:val="40"/>
          <w:szCs w:val="40"/>
          <w:lang w:val="es-BO"/>
        </w:rPr>
        <w:fldChar w:fldCharType="end"/>
      </w:r>
      <w:r>
        <w:rPr>
          <w:rFonts w:ascii="Arial" w:hAnsi="Arial" w:cs="Arial"/>
          <w:sz w:val="40"/>
          <w:szCs w:val="40"/>
          <w:lang w:val="es-BO"/>
        </w:rPr>
        <w:t xml:space="preserve"> </w:t>
      </w:r>
      <w:r>
        <w:rPr>
          <w:rFonts w:ascii="Arial" w:hAnsi="Arial" w:cs="Arial"/>
          <w:sz w:val="24"/>
          <w:szCs w:val="24"/>
          <w:lang w:val="es-BO"/>
        </w:rPr>
        <w:t>≥ 8,5” = 21,5 o 22 cm de base granular</w:t>
      </w:r>
    </w:p>
    <w:p w:rsidR="00C25414" w:rsidRDefault="00C25414">
      <w:pPr>
        <w:jc w:val="both"/>
        <w:rPr>
          <w:rFonts w:ascii="Arial" w:hAnsi="Arial" w:cs="Arial"/>
          <w:b/>
          <w:bCs/>
          <w:sz w:val="28"/>
          <w:szCs w:val="28"/>
          <w:lang w:val="es-BO"/>
        </w:rPr>
      </w:pPr>
      <w:r>
        <w:rPr>
          <w:rFonts w:ascii="Arial" w:hAnsi="Arial" w:cs="Arial"/>
          <w:b/>
          <w:bCs/>
          <w:sz w:val="28"/>
          <w:szCs w:val="28"/>
          <w:lang w:val="es-BO"/>
        </w:rPr>
        <w:t xml:space="preserve">Resultado del diseño para 20 anos de diseño y R = 95%: </w:t>
      </w:r>
    </w:p>
    <w:p w:rsidR="00C25414" w:rsidRDefault="00C25414">
      <w:pPr>
        <w:jc w:val="both"/>
        <w:rPr>
          <w:rFonts w:ascii="Arial" w:hAnsi="Arial" w:cs="Arial"/>
          <w:b/>
          <w:bCs/>
          <w:sz w:val="28"/>
          <w:szCs w:val="28"/>
          <w:lang w:val="es-BO"/>
        </w:rPr>
      </w:pPr>
      <w:r>
        <w:rPr>
          <w:rFonts w:ascii="Arial" w:hAnsi="Arial" w:cs="Arial"/>
          <w:b/>
          <w:bCs/>
          <w:sz w:val="28"/>
          <w:szCs w:val="28"/>
          <w:lang w:val="es-BO"/>
        </w:rPr>
        <w:t>24 cm de mezclas asfálticas y 22 cm de base de piedra triturada</w:t>
      </w:r>
    </w:p>
    <w:p w:rsidR="00C25414" w:rsidRDefault="00C25414">
      <w:pPr>
        <w:jc w:val="both"/>
        <w:rPr>
          <w:rFonts w:ascii="Arial" w:hAnsi="Arial" w:cs="Arial"/>
          <w:b/>
          <w:bCs/>
          <w:sz w:val="28"/>
          <w:szCs w:val="28"/>
          <w:lang w:val="es-BO"/>
        </w:rPr>
      </w:pPr>
    </w:p>
    <w:p w:rsidR="00C25414" w:rsidRDefault="00C25414">
      <w:pPr>
        <w:jc w:val="both"/>
        <w:rPr>
          <w:rFonts w:ascii="Arial" w:hAnsi="Arial" w:cs="Arial"/>
          <w:b/>
          <w:bCs/>
          <w:sz w:val="28"/>
          <w:szCs w:val="28"/>
          <w:lang w:val="es-BO"/>
        </w:rPr>
      </w:pPr>
      <w:r>
        <w:rPr>
          <w:rFonts w:ascii="Arial" w:hAnsi="Arial" w:cs="Arial"/>
          <w:b/>
          <w:bCs/>
          <w:sz w:val="28"/>
          <w:szCs w:val="28"/>
          <w:lang w:val="es-BO"/>
        </w:rPr>
        <w:t>Diseñar un pavimento flexible con: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</w:t>
      </w:r>
      <w:r>
        <w:rPr>
          <w:rFonts w:ascii="Arial" w:hAnsi="Arial" w:cs="Arial"/>
          <w:sz w:val="28"/>
          <w:szCs w:val="28"/>
          <w:vertAlign w:val="subscript"/>
          <w:lang w:val="en-GB"/>
        </w:rPr>
        <w:t>18</w:t>
      </w:r>
      <w:r>
        <w:rPr>
          <w:rFonts w:ascii="Arial" w:hAnsi="Arial" w:cs="Arial"/>
          <w:sz w:val="28"/>
          <w:szCs w:val="28"/>
          <w:lang w:val="en-GB"/>
        </w:rPr>
        <w:t xml:space="preserve"> = 2.000.000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</w:t>
      </w:r>
      <w:r>
        <w:rPr>
          <w:rFonts w:ascii="Arial" w:hAnsi="Arial" w:cs="Arial"/>
          <w:sz w:val="28"/>
          <w:szCs w:val="28"/>
          <w:vertAlign w:val="subscript"/>
          <w:lang w:val="en-GB"/>
        </w:rPr>
        <w:t>0</w:t>
      </w:r>
      <w:r>
        <w:rPr>
          <w:rFonts w:ascii="Arial" w:hAnsi="Arial" w:cs="Arial"/>
          <w:sz w:val="28"/>
          <w:szCs w:val="28"/>
          <w:lang w:val="en-GB"/>
        </w:rPr>
        <w:t xml:space="preserve"> = 0,35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 = 90%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MR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efectivo</w:t>
      </w:r>
      <w:r>
        <w:rPr>
          <w:rFonts w:ascii="Arial" w:hAnsi="Arial" w:cs="Arial"/>
          <w:sz w:val="28"/>
          <w:szCs w:val="28"/>
          <w:lang w:val="es-BO"/>
        </w:rPr>
        <w:t xml:space="preserve"> =  13.500 psi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MR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base</w:t>
      </w:r>
      <w:r>
        <w:rPr>
          <w:rFonts w:ascii="Arial" w:hAnsi="Arial" w:cs="Arial"/>
          <w:sz w:val="28"/>
          <w:szCs w:val="28"/>
          <w:lang w:val="es-BO"/>
        </w:rPr>
        <w:t xml:space="preserve"> = 28.000 psi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MR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subbase</w:t>
      </w:r>
      <w:r>
        <w:rPr>
          <w:rFonts w:ascii="Arial" w:hAnsi="Arial" w:cs="Arial"/>
          <w:sz w:val="28"/>
          <w:szCs w:val="28"/>
          <w:lang w:val="es-BO"/>
        </w:rPr>
        <w:t xml:space="preserve"> = 18.000 psi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Drenaje “Calidad buena” Tiempo próximo a la saturación = 15%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p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0</w:t>
      </w:r>
      <w:r>
        <w:rPr>
          <w:rFonts w:ascii="Arial" w:hAnsi="Arial" w:cs="Arial"/>
          <w:sz w:val="28"/>
          <w:szCs w:val="28"/>
          <w:lang w:val="es-BO"/>
        </w:rPr>
        <w:t xml:space="preserve"> =4,5  p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t</w:t>
      </w:r>
      <w:r>
        <w:rPr>
          <w:rFonts w:ascii="Arial" w:hAnsi="Arial" w:cs="Arial"/>
          <w:sz w:val="28"/>
          <w:szCs w:val="28"/>
          <w:lang w:val="es-BO"/>
        </w:rPr>
        <w:t xml:space="preserve"> = 2,5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 xml:space="preserve">Repetir el ejercicio 1, considerando 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</w:t>
      </w:r>
      <w:r>
        <w:rPr>
          <w:rFonts w:ascii="Arial" w:hAnsi="Arial" w:cs="Arial"/>
          <w:sz w:val="28"/>
          <w:szCs w:val="28"/>
          <w:vertAlign w:val="subscript"/>
          <w:lang w:val="en-GB"/>
        </w:rPr>
        <w:t>18</w:t>
      </w:r>
      <w:r>
        <w:rPr>
          <w:rFonts w:ascii="Arial" w:hAnsi="Arial" w:cs="Arial"/>
          <w:sz w:val="28"/>
          <w:szCs w:val="28"/>
          <w:lang w:val="en-GB"/>
        </w:rPr>
        <w:t xml:space="preserve"> = 11.000.000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</w:t>
      </w:r>
      <w:r>
        <w:rPr>
          <w:rFonts w:ascii="Arial" w:hAnsi="Arial" w:cs="Arial"/>
          <w:sz w:val="28"/>
          <w:szCs w:val="28"/>
          <w:vertAlign w:val="subscript"/>
          <w:lang w:val="en-GB"/>
        </w:rPr>
        <w:t>0</w:t>
      </w:r>
      <w:r>
        <w:rPr>
          <w:rFonts w:ascii="Arial" w:hAnsi="Arial" w:cs="Arial"/>
          <w:sz w:val="28"/>
          <w:szCs w:val="28"/>
          <w:lang w:val="en-GB"/>
        </w:rPr>
        <w:t xml:space="preserve"> = 0,35   R = 90%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MR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efectivo</w:t>
      </w:r>
      <w:r>
        <w:rPr>
          <w:rFonts w:ascii="Arial" w:hAnsi="Arial" w:cs="Arial"/>
          <w:sz w:val="28"/>
          <w:szCs w:val="28"/>
          <w:lang w:val="es-BO"/>
        </w:rPr>
        <w:t xml:space="preserve"> =  13.500 psi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MR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base</w:t>
      </w:r>
      <w:r>
        <w:rPr>
          <w:rFonts w:ascii="Arial" w:hAnsi="Arial" w:cs="Arial"/>
          <w:sz w:val="28"/>
          <w:szCs w:val="28"/>
          <w:lang w:val="es-BO"/>
        </w:rPr>
        <w:t xml:space="preserve"> = 28.000 psi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MR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subbase</w:t>
      </w:r>
      <w:r>
        <w:rPr>
          <w:rFonts w:ascii="Arial" w:hAnsi="Arial" w:cs="Arial"/>
          <w:sz w:val="28"/>
          <w:szCs w:val="28"/>
          <w:lang w:val="es-BO"/>
        </w:rPr>
        <w:t xml:space="preserve"> = 21.000 psi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Drenaje “Calidad buena” Tiempo próximo a la saturación = 15%</w:t>
      </w:r>
    </w:p>
    <w:p w:rsidR="00C25414" w:rsidRDefault="00C25414">
      <w:pPr>
        <w:jc w:val="both"/>
        <w:rPr>
          <w:rFonts w:ascii="Arial" w:hAnsi="Arial" w:cs="Arial"/>
          <w:sz w:val="28"/>
          <w:szCs w:val="28"/>
          <w:lang w:val="es-BO"/>
        </w:rPr>
      </w:pPr>
      <w:r>
        <w:rPr>
          <w:rFonts w:ascii="Arial" w:hAnsi="Arial" w:cs="Arial"/>
          <w:sz w:val="28"/>
          <w:szCs w:val="28"/>
          <w:lang w:val="es-BO"/>
        </w:rPr>
        <w:t>p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0</w:t>
      </w:r>
      <w:r>
        <w:rPr>
          <w:rFonts w:ascii="Arial" w:hAnsi="Arial" w:cs="Arial"/>
          <w:sz w:val="28"/>
          <w:szCs w:val="28"/>
          <w:lang w:val="es-BO"/>
        </w:rPr>
        <w:t xml:space="preserve"> =4,5  p</w:t>
      </w:r>
      <w:r>
        <w:rPr>
          <w:rFonts w:ascii="Arial" w:hAnsi="Arial" w:cs="Arial"/>
          <w:sz w:val="28"/>
          <w:szCs w:val="28"/>
          <w:vertAlign w:val="subscript"/>
          <w:lang w:val="es-BO"/>
        </w:rPr>
        <w:t>t</w:t>
      </w:r>
      <w:r>
        <w:rPr>
          <w:rFonts w:ascii="Arial" w:hAnsi="Arial" w:cs="Arial"/>
          <w:sz w:val="28"/>
          <w:szCs w:val="28"/>
          <w:lang w:val="es-BO"/>
        </w:rPr>
        <w:t xml:space="preserve"> = 2,5</w:t>
      </w:r>
      <w:bookmarkStart w:id="0" w:name="_GoBack"/>
      <w:bookmarkEnd w:id="0"/>
    </w:p>
    <w:sectPr w:rsidR="00C25414" w:rsidSect="00C25414">
      <w:head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14" w:rsidRDefault="00C254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25414" w:rsidRDefault="00C254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14" w:rsidRDefault="00C254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25414" w:rsidRDefault="00C254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14" w:rsidRDefault="00C25414">
    <w:pPr>
      <w:pStyle w:val="Header"/>
      <w:jc w:val="right"/>
      <w:rPr>
        <w:rFonts w:ascii="Times New Roman" w:hAnsi="Times New Roman" w:cs="Times New Roman"/>
      </w:rPr>
    </w:pPr>
    <w:fldSimple w:instr="PAGE   \* MERGEFORMAT">
      <w:r>
        <w:rPr>
          <w:noProof/>
        </w:rPr>
        <w:t>2</w:t>
      </w:r>
    </w:fldSimple>
  </w:p>
  <w:p w:rsidR="00C25414" w:rsidRDefault="00C2541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7BA3"/>
    <w:multiLevelType w:val="hybridMultilevel"/>
    <w:tmpl w:val="1DC6A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414"/>
    <w:rsid w:val="00C2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pt-BR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527</Words>
  <Characters>3007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DISEÑO DE PAVIMENTO FLEXIBLE POR EL MÉTODO AASHTO 1993</dc:title>
  <dc:subject/>
  <dc:creator>XXXX</dc:creator>
  <cp:keywords/>
  <dc:description/>
  <cp:lastModifiedBy>lbehak</cp:lastModifiedBy>
  <cp:revision>3</cp:revision>
  <dcterms:created xsi:type="dcterms:W3CDTF">2020-11-24T12:56:00Z</dcterms:created>
  <dcterms:modified xsi:type="dcterms:W3CDTF">2020-11-24T12:58:00Z</dcterms:modified>
</cp:coreProperties>
</file>